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МУНИЦИПАЛЬНОГО ОБРАЗОВАНИЯ </w:t>
      </w:r>
    </w:p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>«МЕЖЕНИНОВСКОЕ СЕЛЬСКОЕ  ПОСЕЛЕНИЕ»</w:t>
      </w:r>
    </w:p>
    <w:p w:rsidR="004F45C1" w:rsidRPr="00616E3C" w:rsidRDefault="004F45C1" w:rsidP="004F45C1">
      <w:pPr>
        <w:rPr>
          <w:rFonts w:ascii="Arial" w:hAnsi="Arial" w:cs="Arial"/>
          <w:b/>
        </w:rPr>
      </w:pPr>
    </w:p>
    <w:p w:rsidR="004F45C1" w:rsidRPr="00E1487E" w:rsidRDefault="004F45C1" w:rsidP="004F45C1">
      <w:pPr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 xml:space="preserve">№ </w:t>
      </w:r>
      <w:r w:rsidR="00DA2E97">
        <w:rPr>
          <w:rFonts w:ascii="Arial" w:hAnsi="Arial" w:cs="Arial"/>
          <w:b/>
        </w:rPr>
        <w:t>66</w:t>
      </w:r>
    </w:p>
    <w:p w:rsidR="004F45C1" w:rsidRDefault="004F45C1" w:rsidP="004F45C1">
      <w:pPr>
        <w:jc w:val="center"/>
        <w:rPr>
          <w:rFonts w:ascii="Arial" w:hAnsi="Arial" w:cs="Arial"/>
          <w:b/>
        </w:rPr>
      </w:pPr>
    </w:p>
    <w:p w:rsidR="004F45C1" w:rsidRPr="00616E3C" w:rsidRDefault="004F45C1" w:rsidP="004F45C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49C" w:rsidRPr="00616E3C" w:rsidRDefault="0025549C" w:rsidP="004F45C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25549C" w:rsidRPr="00616E3C" w:rsidRDefault="0025549C" w:rsidP="004F45C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4F45C1" w:rsidRPr="00616E3C" w:rsidRDefault="004F45C1" w:rsidP="004F45C1">
      <w:pPr>
        <w:rPr>
          <w:rFonts w:ascii="Arial" w:hAnsi="Arial" w:cs="Arial"/>
          <w:b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u w:val="single"/>
        </w:rPr>
        <w:t xml:space="preserve"> </w:t>
      </w:r>
      <w:r w:rsidR="00DA2E97">
        <w:rPr>
          <w:rFonts w:ascii="Arial" w:hAnsi="Arial" w:cs="Arial"/>
          <w:u w:val="single"/>
        </w:rPr>
        <w:t xml:space="preserve">         </w:t>
      </w:r>
      <w:r w:rsidR="00DA2E97">
        <w:rPr>
          <w:rFonts w:ascii="Arial" w:hAnsi="Arial" w:cs="Arial"/>
          <w:b/>
          <w:u w:val="single"/>
        </w:rPr>
        <w:t>18</w:t>
      </w:r>
      <w:r w:rsidR="00B83DA6">
        <w:rPr>
          <w:rFonts w:ascii="Arial" w:hAnsi="Arial" w:cs="Arial"/>
          <w:b/>
          <w:u w:val="single"/>
        </w:rPr>
        <w:t>.0</w:t>
      </w:r>
      <w:r w:rsidR="00DA2E97">
        <w:rPr>
          <w:rFonts w:ascii="Arial" w:hAnsi="Arial" w:cs="Arial"/>
          <w:b/>
          <w:u w:val="single"/>
        </w:rPr>
        <w:t>4</w:t>
      </w:r>
      <w:r w:rsidRPr="004E2078">
        <w:rPr>
          <w:rFonts w:ascii="Arial" w:hAnsi="Arial" w:cs="Arial"/>
          <w:b/>
          <w:u w:val="single"/>
        </w:rPr>
        <w:t>.201</w:t>
      </w:r>
      <w:r w:rsidR="00DA2E97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b/>
          <w:u w:val="single"/>
        </w:rPr>
        <w:t xml:space="preserve">             </w:t>
      </w:r>
      <w:r>
        <w:rPr>
          <w:rFonts w:ascii="Arial" w:hAnsi="Arial" w:cs="Arial"/>
          <w:b/>
        </w:rPr>
        <w:tab/>
        <w:t xml:space="preserve">                    </w:t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</w:t>
      </w:r>
      <w:r w:rsidRPr="00E1487E">
        <w:rPr>
          <w:rFonts w:ascii="Arial" w:hAnsi="Arial" w:cs="Arial"/>
          <w:b/>
        </w:rPr>
        <w:t xml:space="preserve"> </w:t>
      </w:r>
      <w:r w:rsidR="00DA2E97">
        <w:rPr>
          <w:rFonts w:ascii="Arial" w:hAnsi="Arial" w:cs="Arial"/>
          <w:b/>
        </w:rPr>
        <w:t>25</w:t>
      </w:r>
      <w:r w:rsidRPr="00616E3C">
        <w:rPr>
          <w:rFonts w:ascii="Arial" w:hAnsi="Arial" w:cs="Arial"/>
          <w:b/>
        </w:rPr>
        <w:t xml:space="preserve">-е собрание </w:t>
      </w:r>
      <w:r w:rsidRPr="00616E3C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V</w:t>
      </w:r>
      <w:r w:rsidRPr="00616E3C">
        <w:rPr>
          <w:rFonts w:ascii="Arial" w:hAnsi="Arial" w:cs="Arial"/>
          <w:b/>
        </w:rPr>
        <w:t>-го созыва</w:t>
      </w:r>
      <w:r w:rsidRPr="00616E3C">
        <w:rPr>
          <w:rFonts w:ascii="Arial" w:hAnsi="Arial" w:cs="Arial"/>
          <w:b/>
        </w:rPr>
        <w:tab/>
      </w:r>
    </w:p>
    <w:p w:rsidR="002B676E" w:rsidRPr="00616E3C" w:rsidRDefault="002B676E" w:rsidP="002B676E">
      <w:pPr>
        <w:rPr>
          <w:rFonts w:ascii="Arial" w:hAnsi="Arial" w:cs="Arial"/>
          <w:b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6174FB" w:rsidRPr="009A19D6" w:rsidTr="009A19D6">
        <w:tc>
          <w:tcPr>
            <w:tcW w:w="9889" w:type="dxa"/>
          </w:tcPr>
          <w:p w:rsidR="009A19D6" w:rsidRPr="009A19D6" w:rsidRDefault="009A19D6" w:rsidP="009A19D6">
            <w:pPr>
              <w:widowControl w:val="0"/>
              <w:shd w:val="clear" w:color="auto" w:fill="FFFFFF"/>
              <w:tabs>
                <w:tab w:val="left" w:pos="6255"/>
              </w:tabs>
              <w:autoSpaceDE w:val="0"/>
              <w:autoSpaceDN w:val="0"/>
              <w:adjustRightInd w:val="0"/>
              <w:ind w:right="54"/>
              <w:rPr>
                <w:rFonts w:ascii="Arial" w:hAnsi="Arial" w:cs="Arial"/>
                <w:b/>
              </w:rPr>
            </w:pPr>
            <w:r w:rsidRPr="009A19D6">
              <w:rPr>
                <w:rFonts w:ascii="Arial" w:hAnsi="Arial" w:cs="Arial"/>
                <w:b/>
              </w:rPr>
              <w:t>ОБ УТВЕРЖДЕНИИ ОТЧЕТА ГЛАВЫ  ПОСЕЛЕНИЯ (ГЛАВЫ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19D6">
              <w:rPr>
                <w:rFonts w:ascii="Arial" w:hAnsi="Arial" w:cs="Arial"/>
                <w:b/>
              </w:rPr>
              <w:t xml:space="preserve"> АДМИНИСТРАЦИИ) О ПРОДЕЛАННОЙ  РАБОТЕ ЗА ПЕРИОД С ЯНВАРЯ ПО  ДЕКАБРЬ 2018 ГОДА</w:t>
            </w:r>
          </w:p>
          <w:p w:rsidR="006174FB" w:rsidRPr="009A19D6" w:rsidRDefault="006174FB" w:rsidP="00B83D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174FB" w:rsidRPr="005A4CF6" w:rsidRDefault="006174FB" w:rsidP="006174FB">
      <w:pPr>
        <w:rPr>
          <w:rFonts w:ascii="Arial" w:hAnsi="Arial" w:cs="Arial"/>
        </w:rPr>
      </w:pPr>
    </w:p>
    <w:p w:rsidR="009A19D6" w:rsidRPr="009A19D6" w:rsidRDefault="009A19D6" w:rsidP="009A1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19D6">
        <w:rPr>
          <w:rFonts w:ascii="Arial" w:hAnsi="Arial" w:cs="Arial"/>
        </w:rPr>
        <w:t xml:space="preserve">Рассмотрев   отчет  Главы  поселения  (Главы  Администрации) о   проделанной  работе  за  период с  января по декабрь  2018 года  в соответствии с Федеральным законом  от 6 октября 2003 года  №131-ФЗ «Об общих принципах организации местного самоуправления в Российской Федерации», Уставом  </w:t>
      </w:r>
      <w:r>
        <w:rPr>
          <w:rFonts w:ascii="Arial" w:hAnsi="Arial" w:cs="Arial"/>
        </w:rPr>
        <w:t>Межениновского</w:t>
      </w:r>
      <w:r w:rsidRPr="009A19D6">
        <w:rPr>
          <w:rFonts w:ascii="Arial" w:hAnsi="Arial" w:cs="Arial"/>
        </w:rPr>
        <w:t xml:space="preserve"> сельского  поселения </w:t>
      </w:r>
    </w:p>
    <w:p w:rsidR="00B83DA6" w:rsidRDefault="00B83DA6" w:rsidP="009A19D6">
      <w:pPr>
        <w:rPr>
          <w:rFonts w:ascii="Arial" w:hAnsi="Arial" w:cs="Arial"/>
          <w:b/>
        </w:rPr>
      </w:pP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 xml:space="preserve">СОВЕТ МЕЖЕНИНОВСКОГО СЕЛЬСКОГО ПОСЕЛЕНИЯ </w:t>
      </w: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>РЕШИЛ:</w:t>
      </w:r>
    </w:p>
    <w:p w:rsidR="006174FB" w:rsidRPr="005A4CF6" w:rsidRDefault="006174FB" w:rsidP="00B83DA6">
      <w:pPr>
        <w:rPr>
          <w:rFonts w:ascii="Arial" w:hAnsi="Arial" w:cs="Arial"/>
          <w:b/>
          <w:spacing w:val="26"/>
        </w:rPr>
      </w:pPr>
    </w:p>
    <w:p w:rsidR="009A19D6" w:rsidRPr="009A19D6" w:rsidRDefault="009A19D6" w:rsidP="009A19D6">
      <w:pPr>
        <w:widowControl w:val="0"/>
        <w:shd w:val="clear" w:color="auto" w:fill="FFFFFF"/>
        <w:tabs>
          <w:tab w:val="left" w:pos="6255"/>
        </w:tabs>
        <w:autoSpaceDE w:val="0"/>
        <w:autoSpaceDN w:val="0"/>
        <w:adjustRightInd w:val="0"/>
        <w:spacing w:line="360" w:lineRule="auto"/>
        <w:ind w:right="5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A19D6">
        <w:rPr>
          <w:rFonts w:ascii="Arial" w:hAnsi="Arial" w:cs="Arial"/>
        </w:rPr>
        <w:t>Утвердить отчет  Главы  п</w:t>
      </w:r>
      <w:r>
        <w:rPr>
          <w:rFonts w:ascii="Arial" w:hAnsi="Arial" w:cs="Arial"/>
        </w:rPr>
        <w:t xml:space="preserve">оселения (Главы  Администрации) </w:t>
      </w:r>
      <w:r w:rsidRPr="009A19D6">
        <w:rPr>
          <w:rFonts w:ascii="Arial" w:hAnsi="Arial" w:cs="Arial"/>
        </w:rPr>
        <w:t>о  проделанной  работе  за  период  с  января  по  декабрь  2018 года.</w:t>
      </w:r>
    </w:p>
    <w:p w:rsidR="009A19D6" w:rsidRDefault="009A19D6" w:rsidP="009A19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</w:rPr>
      </w:pPr>
      <w:r w:rsidRPr="009A19D6">
        <w:rPr>
          <w:rFonts w:ascii="Arial" w:hAnsi="Arial" w:cs="Arial"/>
        </w:rPr>
        <w:t>2. </w:t>
      </w:r>
      <w:r w:rsidRPr="00B83DA6">
        <w:rPr>
          <w:rFonts w:ascii="Arial" w:hAnsi="Arial" w:cs="Arial"/>
          <w:noProof/>
        </w:rPr>
        <w:t xml:space="preserve">Настоящее решение </w:t>
      </w:r>
      <w:r w:rsidR="0025549C">
        <w:rPr>
          <w:rFonts w:ascii="Arial" w:hAnsi="Arial" w:cs="Arial"/>
          <w:noProof/>
        </w:rPr>
        <w:t>опубликовать</w:t>
      </w:r>
      <w:r w:rsidRPr="00B83DA6">
        <w:rPr>
          <w:rFonts w:ascii="Arial" w:hAnsi="Arial" w:cs="Arial"/>
          <w:noProof/>
        </w:rPr>
        <w:t xml:space="preserve"> в Информационном бюллетене Межениновского сельского поселения  и разме</w:t>
      </w:r>
      <w:r w:rsidR="0025549C">
        <w:rPr>
          <w:rFonts w:ascii="Arial" w:hAnsi="Arial" w:cs="Arial"/>
          <w:noProof/>
        </w:rPr>
        <w:t>стить</w:t>
      </w:r>
      <w:r w:rsidRPr="00B83DA6">
        <w:rPr>
          <w:rFonts w:ascii="Arial" w:hAnsi="Arial" w:cs="Arial"/>
          <w:noProof/>
        </w:rPr>
        <w:t xml:space="preserve"> на официальном сайте Межениновского сельского поселения  (http:// </w:t>
      </w:r>
      <w:hyperlink r:id="rId9" w:history="1">
        <w:r w:rsidRPr="00615326">
          <w:rPr>
            <w:rStyle w:val="a5"/>
            <w:rFonts w:ascii="Arial" w:hAnsi="Arial" w:cs="Arial"/>
            <w:noProof/>
          </w:rPr>
          <w:t>www.mezhen.ru</w:t>
        </w:r>
      </w:hyperlink>
      <w:r>
        <w:rPr>
          <w:rFonts w:ascii="Arial" w:hAnsi="Arial" w:cs="Arial"/>
          <w:noProof/>
        </w:rPr>
        <w:t xml:space="preserve"> </w:t>
      </w:r>
      <w:r w:rsidRPr="00B83DA6">
        <w:rPr>
          <w:rFonts w:ascii="Arial" w:hAnsi="Arial" w:cs="Arial"/>
          <w:noProof/>
        </w:rPr>
        <w:t>).</w:t>
      </w:r>
    </w:p>
    <w:p w:rsidR="006174FB" w:rsidRDefault="006174FB" w:rsidP="00B83DA6">
      <w:pPr>
        <w:rPr>
          <w:rFonts w:ascii="Arial" w:hAnsi="Arial" w:cs="Arial"/>
        </w:rPr>
      </w:pPr>
    </w:p>
    <w:p w:rsidR="009A19D6" w:rsidRPr="005A4CF6" w:rsidRDefault="009A19D6" w:rsidP="00B83DA6">
      <w:pPr>
        <w:rPr>
          <w:rFonts w:ascii="Arial" w:hAnsi="Arial" w:cs="Arial"/>
        </w:rPr>
      </w:pPr>
    </w:p>
    <w:p w:rsidR="006174FB" w:rsidRPr="005A4CF6" w:rsidRDefault="006174FB" w:rsidP="006174FB">
      <w:pPr>
        <w:spacing w:line="360" w:lineRule="auto"/>
        <w:rPr>
          <w:rFonts w:ascii="Arial" w:hAnsi="Arial" w:cs="Arial"/>
        </w:rPr>
      </w:pPr>
    </w:p>
    <w:p w:rsidR="00B83DA6" w:rsidRPr="00616E3C" w:rsidRDefault="00B83DA6" w:rsidP="00B83DA6">
      <w:pPr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Председатель Совета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Межениновского сельского поселения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  <w:i/>
        </w:rPr>
        <w:t>О.Ю. Соловьев</w:t>
      </w:r>
    </w:p>
    <w:p w:rsidR="00B83DA6" w:rsidRDefault="00B83DA6" w:rsidP="00B83DA6">
      <w:pPr>
        <w:jc w:val="both"/>
        <w:rPr>
          <w:rFonts w:ascii="Arial" w:hAnsi="Arial" w:cs="Arial"/>
          <w:i/>
        </w:rPr>
      </w:pP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Глава поселения </w:t>
      </w:r>
    </w:p>
    <w:p w:rsidR="00B83DA6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(Глава Администрации)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</w:t>
      </w:r>
      <w:r w:rsidRPr="00616E3C">
        <w:rPr>
          <w:rFonts w:ascii="Arial" w:hAnsi="Arial" w:cs="Arial"/>
          <w:i/>
        </w:rPr>
        <w:t xml:space="preserve">   А.Н. Званитайс </w:t>
      </w: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Pr="009A19D6" w:rsidRDefault="009A19D6" w:rsidP="009A19D6">
      <w:pPr>
        <w:jc w:val="right"/>
        <w:rPr>
          <w:rFonts w:ascii="Arial" w:hAnsi="Arial" w:cs="Arial"/>
          <w:i/>
        </w:rPr>
      </w:pPr>
      <w:r w:rsidRPr="009A19D6">
        <w:rPr>
          <w:rFonts w:ascii="Arial" w:hAnsi="Arial" w:cs="Arial"/>
          <w:i/>
        </w:rPr>
        <w:lastRenderedPageBreak/>
        <w:t>Приложение  к  Решению  Совета</w:t>
      </w:r>
    </w:p>
    <w:p w:rsidR="009A19D6" w:rsidRPr="009A19D6" w:rsidRDefault="009A19D6" w:rsidP="009A19D6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Межениновского</w:t>
      </w:r>
      <w:r w:rsidRPr="009A19D6">
        <w:rPr>
          <w:rFonts w:ascii="Arial" w:hAnsi="Arial" w:cs="Arial"/>
          <w:i/>
        </w:rPr>
        <w:t xml:space="preserve">  сельского  поселения</w:t>
      </w:r>
    </w:p>
    <w:p w:rsidR="009A19D6" w:rsidRPr="009A19D6" w:rsidRDefault="009A19D6" w:rsidP="009A19D6">
      <w:pPr>
        <w:jc w:val="right"/>
        <w:rPr>
          <w:rFonts w:ascii="Arial" w:hAnsi="Arial" w:cs="Arial"/>
          <w:b/>
          <w:i/>
        </w:rPr>
      </w:pPr>
      <w:r w:rsidRPr="009A19D6">
        <w:rPr>
          <w:rFonts w:ascii="Arial" w:hAnsi="Arial" w:cs="Arial"/>
          <w:i/>
        </w:rPr>
        <w:t xml:space="preserve">№ </w:t>
      </w:r>
      <w:r>
        <w:rPr>
          <w:rFonts w:ascii="Arial" w:hAnsi="Arial" w:cs="Arial"/>
          <w:i/>
        </w:rPr>
        <w:t>66</w:t>
      </w:r>
      <w:r w:rsidRPr="009A19D6">
        <w:rPr>
          <w:rFonts w:ascii="Arial" w:hAnsi="Arial" w:cs="Arial"/>
          <w:i/>
        </w:rPr>
        <w:t xml:space="preserve">  от 1</w:t>
      </w:r>
      <w:r>
        <w:rPr>
          <w:rFonts w:ascii="Arial" w:hAnsi="Arial" w:cs="Arial"/>
          <w:i/>
        </w:rPr>
        <w:t>8</w:t>
      </w:r>
      <w:r w:rsidRPr="009A19D6">
        <w:rPr>
          <w:rFonts w:ascii="Arial" w:hAnsi="Arial" w:cs="Arial"/>
          <w:i/>
        </w:rPr>
        <w:t>.0</w:t>
      </w:r>
      <w:r>
        <w:rPr>
          <w:rFonts w:ascii="Arial" w:hAnsi="Arial" w:cs="Arial"/>
          <w:i/>
        </w:rPr>
        <w:t>4</w:t>
      </w:r>
      <w:r w:rsidRPr="009A19D6">
        <w:rPr>
          <w:rFonts w:ascii="Arial" w:hAnsi="Arial" w:cs="Arial"/>
          <w:i/>
        </w:rPr>
        <w:t>.2019 г</w:t>
      </w:r>
    </w:p>
    <w:p w:rsidR="009A19D6" w:rsidRPr="00616E3C" w:rsidRDefault="009A19D6" w:rsidP="00B83DA6">
      <w:pPr>
        <w:jc w:val="both"/>
        <w:rPr>
          <w:rFonts w:ascii="Arial" w:hAnsi="Arial" w:cs="Arial"/>
          <w:i/>
        </w:rPr>
      </w:pPr>
    </w:p>
    <w:p w:rsidR="0025549C" w:rsidRPr="0025549C" w:rsidRDefault="009A19D6" w:rsidP="009A19D6">
      <w:pPr>
        <w:jc w:val="center"/>
        <w:rPr>
          <w:rFonts w:ascii="Arial" w:hAnsi="Arial" w:cs="Arial"/>
          <w:b/>
          <w:sz w:val="22"/>
          <w:szCs w:val="22"/>
        </w:rPr>
      </w:pPr>
      <w:r w:rsidRPr="0025549C">
        <w:rPr>
          <w:rFonts w:ascii="Arial" w:hAnsi="Arial" w:cs="Arial"/>
          <w:b/>
          <w:sz w:val="22"/>
          <w:szCs w:val="22"/>
        </w:rPr>
        <w:t xml:space="preserve">ОТЧЕТ ГЛАВЫ </w:t>
      </w:r>
      <w:r w:rsidR="0025549C" w:rsidRPr="0025549C">
        <w:rPr>
          <w:rFonts w:ascii="Arial" w:hAnsi="Arial" w:cs="Arial"/>
          <w:b/>
          <w:sz w:val="22"/>
          <w:szCs w:val="22"/>
        </w:rPr>
        <w:t xml:space="preserve">МЕЖЕНИНОВСКОГО СЕЛЬСКОГО </w:t>
      </w:r>
      <w:r w:rsidRPr="0025549C">
        <w:rPr>
          <w:rFonts w:ascii="Arial" w:hAnsi="Arial" w:cs="Arial"/>
          <w:b/>
          <w:sz w:val="22"/>
          <w:szCs w:val="22"/>
        </w:rPr>
        <w:t xml:space="preserve">ПОСЕЛЕНИЯ  </w:t>
      </w:r>
    </w:p>
    <w:p w:rsidR="009A19D6" w:rsidRPr="0025549C" w:rsidRDefault="009A19D6" w:rsidP="009A19D6">
      <w:pPr>
        <w:jc w:val="center"/>
        <w:rPr>
          <w:rFonts w:ascii="Arial" w:hAnsi="Arial" w:cs="Arial"/>
          <w:b/>
          <w:sz w:val="22"/>
          <w:szCs w:val="22"/>
        </w:rPr>
      </w:pPr>
      <w:r w:rsidRPr="0025549C">
        <w:rPr>
          <w:rFonts w:ascii="Arial" w:hAnsi="Arial" w:cs="Arial"/>
          <w:b/>
          <w:sz w:val="22"/>
          <w:szCs w:val="22"/>
        </w:rPr>
        <w:t>(ГЛАВЫ  АДМИНИСТРАЦИИ)</w:t>
      </w:r>
    </w:p>
    <w:p w:rsidR="00B83DA6" w:rsidRPr="0025549C" w:rsidRDefault="009A19D6" w:rsidP="009A19D6">
      <w:pPr>
        <w:jc w:val="center"/>
        <w:rPr>
          <w:rFonts w:ascii="Arial" w:hAnsi="Arial" w:cs="Arial"/>
          <w:b/>
          <w:sz w:val="22"/>
          <w:szCs w:val="22"/>
        </w:rPr>
      </w:pPr>
      <w:r w:rsidRPr="0025549C">
        <w:rPr>
          <w:rFonts w:ascii="Arial" w:hAnsi="Arial" w:cs="Arial"/>
          <w:b/>
          <w:sz w:val="22"/>
          <w:szCs w:val="22"/>
        </w:rPr>
        <w:t>ЗА ПЕРИОД РАБОТЫ С ЯНВАРЯ 2018 ГОДА ПО ДЕКАБРЬ 2018 ГОДА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549C">
        <w:rPr>
          <w:rFonts w:ascii="Arial" w:hAnsi="Arial" w:cs="Arial"/>
          <w:b/>
          <w:sz w:val="22"/>
          <w:szCs w:val="22"/>
        </w:rPr>
        <w:t>Общие сведения</w:t>
      </w:r>
      <w:r w:rsidRPr="0025549C">
        <w:rPr>
          <w:rFonts w:ascii="Arial" w:hAnsi="Arial" w:cs="Arial"/>
          <w:b/>
          <w:sz w:val="22"/>
          <w:szCs w:val="22"/>
        </w:rPr>
        <w:tab/>
      </w:r>
    </w:p>
    <w:p w:rsidR="0025549C" w:rsidRPr="0025549C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color w:val="122021"/>
          <w:sz w:val="22"/>
          <w:szCs w:val="22"/>
        </w:rPr>
        <w:t xml:space="preserve">Межениновское сельское поселение </w:t>
      </w:r>
      <w:r w:rsidRPr="0025549C">
        <w:rPr>
          <w:rFonts w:ascii="Arial" w:hAnsi="Arial" w:cs="Arial"/>
          <w:sz w:val="22"/>
          <w:szCs w:val="22"/>
        </w:rPr>
        <w:t xml:space="preserve">находится на юго-востоке Томского района в 35 км от г. Томска. </w:t>
      </w:r>
      <w:proofErr w:type="gramStart"/>
      <w:r w:rsidRPr="0025549C">
        <w:rPr>
          <w:rFonts w:ascii="Arial" w:hAnsi="Arial" w:cs="Arial"/>
          <w:sz w:val="22"/>
          <w:szCs w:val="22"/>
        </w:rPr>
        <w:t xml:space="preserve">На севере сельское поселение граничит: с </w:t>
      </w:r>
      <w:proofErr w:type="spellStart"/>
      <w:r w:rsidRPr="0025549C">
        <w:rPr>
          <w:rFonts w:ascii="Arial" w:hAnsi="Arial" w:cs="Arial"/>
          <w:sz w:val="22"/>
          <w:szCs w:val="22"/>
        </w:rPr>
        <w:t>Воронинским</w:t>
      </w:r>
      <w:proofErr w:type="spellEnd"/>
      <w:r w:rsidRPr="0025549C">
        <w:rPr>
          <w:rFonts w:ascii="Arial" w:hAnsi="Arial" w:cs="Arial"/>
          <w:sz w:val="22"/>
          <w:szCs w:val="22"/>
        </w:rPr>
        <w:t xml:space="preserve">, на северо-западе с </w:t>
      </w:r>
      <w:proofErr w:type="spellStart"/>
      <w:r w:rsidRPr="0025549C">
        <w:rPr>
          <w:rFonts w:ascii="Arial" w:hAnsi="Arial" w:cs="Arial"/>
          <w:sz w:val="22"/>
          <w:szCs w:val="22"/>
        </w:rPr>
        <w:t>Корниловским</w:t>
      </w:r>
      <w:proofErr w:type="spellEnd"/>
      <w:r w:rsidRPr="002554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5549C">
        <w:rPr>
          <w:rFonts w:ascii="Arial" w:hAnsi="Arial" w:cs="Arial"/>
          <w:sz w:val="22"/>
          <w:szCs w:val="22"/>
        </w:rPr>
        <w:t>Мирненским</w:t>
      </w:r>
      <w:proofErr w:type="spellEnd"/>
      <w:r w:rsidRPr="0025549C">
        <w:rPr>
          <w:rFonts w:ascii="Arial" w:hAnsi="Arial" w:cs="Arial"/>
          <w:sz w:val="22"/>
          <w:szCs w:val="22"/>
        </w:rPr>
        <w:t xml:space="preserve"> сельскими поселениями, на западе с </w:t>
      </w:r>
      <w:proofErr w:type="spellStart"/>
      <w:r w:rsidRPr="0025549C">
        <w:rPr>
          <w:rFonts w:ascii="Arial" w:hAnsi="Arial" w:cs="Arial"/>
          <w:sz w:val="22"/>
          <w:szCs w:val="22"/>
        </w:rPr>
        <w:t>Богашевским</w:t>
      </w:r>
      <w:proofErr w:type="spellEnd"/>
      <w:r w:rsidRPr="0025549C">
        <w:rPr>
          <w:rFonts w:ascii="Arial" w:hAnsi="Arial" w:cs="Arial"/>
          <w:sz w:val="22"/>
          <w:szCs w:val="22"/>
        </w:rPr>
        <w:t>, на востоке с Новорождественским сельскими поселениями, на юге и юго-востоке с Кемеровской областью.</w:t>
      </w:r>
      <w:proofErr w:type="gramEnd"/>
    </w:p>
    <w:p w:rsidR="0025549C" w:rsidRPr="0025549C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Административный центр – с. Межениновка. 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25549C">
        <w:rPr>
          <w:rFonts w:ascii="Arial" w:hAnsi="Arial" w:cs="Arial"/>
          <w:sz w:val="22"/>
          <w:szCs w:val="22"/>
        </w:rPr>
        <w:t xml:space="preserve">В состав муниципального образования «Межениновское сельское поселение» включены следующие населенные пункты: с. Межениновка, п. Басандайка, </w:t>
      </w:r>
      <w:r w:rsidRPr="0025549C">
        <w:rPr>
          <w:rFonts w:ascii="Arial" w:hAnsi="Arial" w:cs="Arial"/>
          <w:color w:val="122021"/>
          <w:sz w:val="22"/>
          <w:szCs w:val="22"/>
        </w:rPr>
        <w:t>п. Заречный,  п. Смена, ж.д.   41 км,  ж.д.  26 км.</w:t>
      </w:r>
      <w:proofErr w:type="gramEnd"/>
    </w:p>
    <w:p w:rsidR="0025549C" w:rsidRPr="0025549C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В с. Межениновка и п. Басандайка концентрируются все административные функции, а также его основной социально-экономический и трудовой потенциал. 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Общая площадь земель муниципального образования 42 162 га.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  <w:sz w:val="22"/>
          <w:szCs w:val="22"/>
        </w:rPr>
      </w:pPr>
      <w:r w:rsidRPr="0025549C">
        <w:rPr>
          <w:rFonts w:ascii="Arial" w:hAnsi="Arial" w:cs="Arial"/>
          <w:color w:val="000000"/>
          <w:sz w:val="22"/>
          <w:szCs w:val="22"/>
        </w:rPr>
        <w:t xml:space="preserve">Глава </w:t>
      </w:r>
      <w:r w:rsidRPr="0025549C">
        <w:rPr>
          <w:rFonts w:ascii="Arial" w:hAnsi="Arial" w:cs="Arial"/>
          <w:color w:val="122021"/>
          <w:sz w:val="22"/>
          <w:szCs w:val="22"/>
        </w:rPr>
        <w:t>Межениновского сельского поселения - </w:t>
      </w:r>
      <w:r w:rsidRPr="0025549C">
        <w:rPr>
          <w:rFonts w:ascii="Arial" w:hAnsi="Arial" w:cs="Arial"/>
          <w:bCs/>
          <w:iCs/>
          <w:color w:val="122021"/>
          <w:sz w:val="22"/>
          <w:szCs w:val="22"/>
        </w:rPr>
        <w:t>Званитайс Алла Николаевна</w:t>
      </w:r>
      <w:r w:rsidRPr="0025549C">
        <w:rPr>
          <w:rFonts w:ascii="Arial" w:hAnsi="Arial" w:cs="Arial"/>
          <w:i/>
          <w:color w:val="122021"/>
          <w:sz w:val="22"/>
          <w:szCs w:val="22"/>
        </w:rPr>
        <w:t>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  <w:sz w:val="22"/>
          <w:szCs w:val="22"/>
        </w:rPr>
      </w:pPr>
      <w:r w:rsidRPr="0025549C">
        <w:rPr>
          <w:rFonts w:ascii="Arial" w:hAnsi="Arial" w:cs="Arial"/>
          <w:color w:val="122021"/>
          <w:sz w:val="22"/>
          <w:szCs w:val="22"/>
        </w:rPr>
        <w:t>Председатель Совета депутатов Межениновского сельского поселения – </w:t>
      </w:r>
      <w:r w:rsidRPr="0025549C">
        <w:rPr>
          <w:rFonts w:ascii="Arial" w:hAnsi="Arial" w:cs="Arial"/>
          <w:bCs/>
          <w:iCs/>
          <w:color w:val="122021"/>
          <w:sz w:val="22"/>
          <w:szCs w:val="22"/>
        </w:rPr>
        <w:t>Соловьев Олег Юрьевич.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25549C">
        <w:rPr>
          <w:rFonts w:ascii="Arial" w:hAnsi="Arial" w:cs="Arial"/>
          <w:b/>
          <w:sz w:val="22"/>
          <w:szCs w:val="22"/>
        </w:rPr>
        <w:t>Население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Общая численность жителей в поселении на 01.01.2019г. - 2081 человек. Максимальное число жителей проживают в селе Межениновка – 1134 человек, что составляет 54,4% и в поселке Басандайка – 915 человек, что составляет 44,0% от общей численности населения. Минимальное число жителей проживает в пос. Смена – 24 чел., пос.  Заречный – 5 чел.,  </w:t>
      </w:r>
      <w:proofErr w:type="spellStart"/>
      <w:r w:rsidRPr="0025549C">
        <w:rPr>
          <w:rFonts w:ascii="Arial" w:hAnsi="Arial" w:cs="Arial"/>
          <w:sz w:val="22"/>
          <w:szCs w:val="22"/>
        </w:rPr>
        <w:t>ж.д</w:t>
      </w:r>
      <w:proofErr w:type="gramStart"/>
      <w:r w:rsidRPr="0025549C">
        <w:rPr>
          <w:rFonts w:ascii="Arial" w:hAnsi="Arial" w:cs="Arial"/>
          <w:sz w:val="22"/>
          <w:szCs w:val="22"/>
        </w:rPr>
        <w:t>.р</w:t>
      </w:r>
      <w:proofErr w:type="gramEnd"/>
      <w:r w:rsidRPr="0025549C">
        <w:rPr>
          <w:rFonts w:ascii="Arial" w:hAnsi="Arial" w:cs="Arial"/>
          <w:sz w:val="22"/>
          <w:szCs w:val="22"/>
        </w:rPr>
        <w:t>зд</w:t>
      </w:r>
      <w:proofErr w:type="spellEnd"/>
      <w:r w:rsidRPr="0025549C">
        <w:rPr>
          <w:rFonts w:ascii="Arial" w:hAnsi="Arial" w:cs="Arial"/>
          <w:sz w:val="22"/>
          <w:szCs w:val="22"/>
        </w:rPr>
        <w:t xml:space="preserve"> 41 км – 3 чел., </w:t>
      </w:r>
      <w:proofErr w:type="spellStart"/>
      <w:r w:rsidRPr="0025549C">
        <w:rPr>
          <w:rFonts w:ascii="Arial" w:hAnsi="Arial" w:cs="Arial"/>
          <w:sz w:val="22"/>
          <w:szCs w:val="22"/>
        </w:rPr>
        <w:t>ж.д.рзд</w:t>
      </w:r>
      <w:proofErr w:type="spellEnd"/>
      <w:r w:rsidRPr="0025549C">
        <w:rPr>
          <w:rFonts w:ascii="Arial" w:hAnsi="Arial" w:cs="Arial"/>
          <w:sz w:val="22"/>
          <w:szCs w:val="22"/>
        </w:rPr>
        <w:t xml:space="preserve">  </w:t>
      </w:r>
      <w:r w:rsidRPr="0025549C">
        <w:rPr>
          <w:rFonts w:ascii="Arial" w:hAnsi="Arial" w:cs="Arial"/>
          <w:color w:val="122021"/>
          <w:sz w:val="22"/>
          <w:szCs w:val="22"/>
        </w:rPr>
        <w:t xml:space="preserve">ж.д.  </w:t>
      </w:r>
      <w:r w:rsidRPr="0025549C">
        <w:rPr>
          <w:rFonts w:ascii="Arial" w:hAnsi="Arial" w:cs="Arial"/>
          <w:sz w:val="22"/>
          <w:szCs w:val="22"/>
        </w:rPr>
        <w:t xml:space="preserve">26 км – 0 чел., что составляет 1,6%. </w:t>
      </w:r>
    </w:p>
    <w:p w:rsidR="0025549C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По состоянию на 01.01.2019 года число домовладений  - 702. 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4782" w:type="pct"/>
        <w:tblInd w:w="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3"/>
        <w:gridCol w:w="2310"/>
      </w:tblGrid>
      <w:tr w:rsidR="0025549C" w:rsidRPr="0025549C" w:rsidTr="0025549C">
        <w:trPr>
          <w:cantSplit/>
          <w:trHeight w:hRule="exact" w:val="36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Численность постоянного населения (всего)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2081 чел</w:t>
            </w:r>
          </w:p>
        </w:tc>
      </w:tr>
      <w:tr w:rsidR="0025549C" w:rsidRPr="0025549C" w:rsidTr="0025549C">
        <w:trPr>
          <w:cantSplit/>
          <w:trHeight w:hRule="exact" w:val="41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Мужчины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1013</w:t>
            </w:r>
          </w:p>
        </w:tc>
      </w:tr>
      <w:tr w:rsidR="0025549C" w:rsidRPr="0025549C" w:rsidTr="0025549C">
        <w:trPr>
          <w:cantSplit/>
          <w:trHeight w:hRule="exact" w:val="43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Женщины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1068</w:t>
            </w:r>
          </w:p>
        </w:tc>
      </w:tr>
      <w:tr w:rsidR="0025549C" w:rsidRPr="0025549C" w:rsidTr="0025549C">
        <w:trPr>
          <w:cantSplit/>
          <w:trHeight w:hRule="exact" w:val="42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Естественный прирос</w:t>
            </w:r>
            <w:proofErr w:type="gramStart"/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т(</w:t>
            </w:r>
            <w:proofErr w:type="gramEnd"/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+), убыль(-) населения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1</w:t>
            </w:r>
          </w:p>
        </w:tc>
      </w:tr>
      <w:tr w:rsidR="0025549C" w:rsidRPr="0025549C" w:rsidTr="0025549C">
        <w:trPr>
          <w:cantSplit/>
          <w:trHeight w:hRule="exact" w:val="420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Число </w:t>
            </w:r>
            <w:proofErr w:type="gram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родившихся</w:t>
            </w:r>
            <w:proofErr w:type="gram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26 (16)</w:t>
            </w:r>
          </w:p>
        </w:tc>
      </w:tr>
      <w:tr w:rsidR="0025549C" w:rsidRPr="0025549C" w:rsidTr="0025549C">
        <w:trPr>
          <w:cantSplit/>
          <w:trHeight w:hRule="exact" w:val="42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Число </w:t>
            </w:r>
            <w:proofErr w:type="gram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умерших</w:t>
            </w:r>
            <w:proofErr w:type="gram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27</w:t>
            </w:r>
          </w:p>
        </w:tc>
      </w:tr>
      <w:tr w:rsidR="0025549C" w:rsidRPr="0025549C" w:rsidTr="0025549C">
        <w:trPr>
          <w:cantSplit/>
          <w:trHeight w:hRule="exact" w:val="419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Миграционный прирост населения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5</w:t>
            </w:r>
          </w:p>
        </w:tc>
      </w:tr>
      <w:tr w:rsidR="0025549C" w:rsidRPr="0025549C" w:rsidTr="0025549C">
        <w:trPr>
          <w:cantSplit/>
          <w:trHeight w:hRule="exact" w:val="43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Число </w:t>
            </w:r>
            <w:proofErr w:type="gram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прибывших</w:t>
            </w:r>
            <w:proofErr w:type="gram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45</w:t>
            </w:r>
          </w:p>
        </w:tc>
      </w:tr>
      <w:tr w:rsidR="0025549C" w:rsidRPr="0025549C" w:rsidTr="0025549C">
        <w:trPr>
          <w:cantSplit/>
          <w:trHeight w:hRule="exact" w:val="416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Число </w:t>
            </w:r>
            <w:proofErr w:type="gram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убывших</w:t>
            </w:r>
            <w:proofErr w:type="gram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40</w:t>
            </w:r>
          </w:p>
        </w:tc>
      </w:tr>
    </w:tbl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419"/>
        <w:gridCol w:w="1275"/>
        <w:gridCol w:w="1843"/>
        <w:gridCol w:w="1807"/>
      </w:tblGrid>
      <w:tr w:rsidR="0025549C" w:rsidRPr="0025549C" w:rsidTr="0025549C">
        <w:tc>
          <w:tcPr>
            <w:tcW w:w="1062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19" w:type="pct"/>
            <w:shd w:val="clear" w:color="auto" w:fill="auto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постоянно</w:t>
            </w:r>
          </w:p>
          <w:p w:rsidR="0025549C" w:rsidRPr="0025549C" w:rsidRDefault="0025549C" w:rsidP="0025549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дошкольного</w:t>
            </w:r>
          </w:p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возраста</w:t>
            </w:r>
          </w:p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(0-6 лет)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школьного</w:t>
            </w:r>
          </w:p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возраста</w:t>
            </w:r>
          </w:p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(7-17лет)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трудоспособного</w:t>
            </w:r>
          </w:p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возраста</w:t>
            </w:r>
          </w:p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(от 18 лет)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старше</w:t>
            </w:r>
          </w:p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трудоспособного</w:t>
            </w:r>
          </w:p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возраста</w:t>
            </w:r>
          </w:p>
        </w:tc>
      </w:tr>
      <w:tr w:rsidR="0025549C" w:rsidRPr="0025549C" w:rsidTr="0025549C">
        <w:tc>
          <w:tcPr>
            <w:tcW w:w="1062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с. Межениновка</w:t>
            </w:r>
          </w:p>
        </w:tc>
        <w:tc>
          <w:tcPr>
            <w:tcW w:w="719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1134</w:t>
            </w:r>
          </w:p>
        </w:tc>
        <w:tc>
          <w:tcPr>
            <w:tcW w:w="720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647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935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585</w:t>
            </w:r>
          </w:p>
        </w:tc>
        <w:tc>
          <w:tcPr>
            <w:tcW w:w="917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265</w:t>
            </w:r>
          </w:p>
        </w:tc>
      </w:tr>
      <w:tr w:rsidR="0025549C" w:rsidRPr="0025549C" w:rsidTr="0025549C">
        <w:tc>
          <w:tcPr>
            <w:tcW w:w="1062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п. Басандайка</w:t>
            </w:r>
          </w:p>
        </w:tc>
        <w:tc>
          <w:tcPr>
            <w:tcW w:w="719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915</w:t>
            </w:r>
          </w:p>
        </w:tc>
        <w:tc>
          <w:tcPr>
            <w:tcW w:w="720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647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935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495</w:t>
            </w:r>
          </w:p>
        </w:tc>
        <w:tc>
          <w:tcPr>
            <w:tcW w:w="917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</w:tr>
      <w:tr w:rsidR="0025549C" w:rsidRPr="0025549C" w:rsidTr="0025549C">
        <w:tc>
          <w:tcPr>
            <w:tcW w:w="1062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п. Смена</w:t>
            </w:r>
          </w:p>
        </w:tc>
        <w:tc>
          <w:tcPr>
            <w:tcW w:w="719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20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5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17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5549C" w:rsidRPr="0025549C" w:rsidTr="0025549C">
        <w:tc>
          <w:tcPr>
            <w:tcW w:w="1062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п. Заречный</w:t>
            </w:r>
          </w:p>
        </w:tc>
        <w:tc>
          <w:tcPr>
            <w:tcW w:w="719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35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5549C" w:rsidRPr="0025549C" w:rsidTr="0025549C">
        <w:tc>
          <w:tcPr>
            <w:tcW w:w="1062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ж</w:t>
            </w:r>
            <w:proofErr w:type="gram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/</w:t>
            </w:r>
            <w:proofErr w:type="spell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д_рзд</w:t>
            </w:r>
            <w:proofErr w:type="spell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. 41 км</w:t>
            </w:r>
          </w:p>
        </w:tc>
        <w:tc>
          <w:tcPr>
            <w:tcW w:w="719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35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17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5549C" w:rsidRPr="0025549C" w:rsidTr="0025549C">
        <w:tc>
          <w:tcPr>
            <w:tcW w:w="1062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proofErr w:type="gram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ж</w:t>
            </w:r>
            <w:proofErr w:type="gram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/</w:t>
            </w:r>
            <w:proofErr w:type="spell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д_рзд</w:t>
            </w:r>
            <w:proofErr w:type="spell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. 26 км</w:t>
            </w:r>
          </w:p>
        </w:tc>
        <w:tc>
          <w:tcPr>
            <w:tcW w:w="719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7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35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17" w:type="pct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4397" w:type="pct"/>
        <w:jc w:val="center"/>
        <w:tblInd w:w="-18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1926"/>
        <w:gridCol w:w="28"/>
      </w:tblGrid>
      <w:tr w:rsidR="0025549C" w:rsidRPr="0025549C" w:rsidTr="00E52EF4">
        <w:trPr>
          <w:cantSplit/>
          <w:trHeight w:val="16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bCs/>
                <w:i/>
                <w:color w:val="000000"/>
                <w:spacing w:val="-2"/>
                <w:sz w:val="22"/>
                <w:szCs w:val="22"/>
              </w:rPr>
              <w:t>Льготные категории жителей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Ветеран Великой Отечественной войны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Вдова умершего участника ВОВ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Труженик тыла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14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Реабилитированны</w:t>
            </w:r>
            <w:proofErr w:type="gram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й(</w:t>
            </w:r>
            <w:proofErr w:type="spellStart"/>
            <w:proofErr w:type="gram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ая</w:t>
            </w:r>
            <w:proofErr w:type="spell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Участник боевых действий Афганистана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Участник боевых действий 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Члены семей погибших в/служащих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Ветеран Труда РФ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73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Ветераны Томской области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43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Инвалиды (1-3 </w:t>
            </w:r>
            <w:proofErr w:type="spell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гр</w:t>
            </w:r>
            <w:proofErr w:type="spell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73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Инвалид детства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12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Ребенок-инвалид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25549C" w:rsidTr="00E52EF4">
        <w:trPr>
          <w:cantSplit/>
          <w:trHeight w:val="175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 xml:space="preserve"> Итого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245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549C">
        <w:rPr>
          <w:rFonts w:ascii="Arial" w:hAnsi="Arial" w:cs="Arial"/>
          <w:b/>
          <w:sz w:val="22"/>
          <w:szCs w:val="22"/>
        </w:rPr>
        <w:t>Воинский учёт</w:t>
      </w:r>
    </w:p>
    <w:p w:rsidR="0025549C" w:rsidRPr="0025549C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На территории поселения находится 6 организаций, осуществляющих ведение воинского учета.</w:t>
      </w:r>
    </w:p>
    <w:p w:rsidR="0025549C" w:rsidRPr="0025549C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Количество граждан, состоящих на первичном воинском учете – 476  человек,  в том числе:</w:t>
      </w:r>
    </w:p>
    <w:p w:rsidR="0025549C" w:rsidRPr="0025549C" w:rsidRDefault="0025549C" w:rsidP="0025549C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граждан, подлежащих призыву на военную службу – 34;</w:t>
      </w:r>
    </w:p>
    <w:p w:rsidR="0025549C" w:rsidRPr="0025549C" w:rsidRDefault="0025549C" w:rsidP="0025549C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офицеров запаса – 10,</w:t>
      </w:r>
    </w:p>
    <w:p w:rsidR="0025549C" w:rsidRPr="0025549C" w:rsidRDefault="0025549C" w:rsidP="0025549C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прапорщиков, сержантов, матросов, солдат  - 432.</w:t>
      </w:r>
    </w:p>
    <w:p w:rsidR="0025549C" w:rsidRPr="0025549C" w:rsidRDefault="0025549C" w:rsidP="0025549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За 2018 год выбыло – 16 человек, прибыло – 12. </w:t>
      </w:r>
    </w:p>
    <w:p w:rsidR="0025549C" w:rsidRPr="0025549C" w:rsidRDefault="0025549C" w:rsidP="0025549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На первичный воинский учет поставлено 11  человек.</w:t>
      </w:r>
      <w:r w:rsidRPr="0025549C">
        <w:rPr>
          <w:rFonts w:ascii="Arial" w:hAnsi="Arial" w:cs="Arial"/>
          <w:sz w:val="22"/>
          <w:szCs w:val="22"/>
        </w:rPr>
        <w:tab/>
      </w:r>
    </w:p>
    <w:p w:rsidR="0025549C" w:rsidRPr="0025549C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Проводится ежегодная сверка учетных карточек ГПЗ с учетными карточками ВК Томского района, а также проверка организаций согласно графику. В 2018 г. были проверены 2 организации, составлены акты проверки.</w:t>
      </w:r>
    </w:p>
    <w:p w:rsidR="0025549C" w:rsidRPr="0025549C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Основной проблемой  при ведении воинского учета является отсутствие регистрации граждан в поселении, что затрудняет вести постановку и снятие граждан по воинскому учету.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549C" w:rsidRPr="0025549C" w:rsidRDefault="0025549C" w:rsidP="0025549C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25549C">
        <w:rPr>
          <w:rFonts w:ascii="Arial" w:hAnsi="Arial" w:cs="Arial"/>
          <w:b/>
          <w:sz w:val="22"/>
          <w:szCs w:val="22"/>
        </w:rPr>
        <w:t>Личное подсобное хозяйство</w:t>
      </w:r>
    </w:p>
    <w:p w:rsidR="0025549C" w:rsidRPr="0025549C" w:rsidRDefault="00E52EF4" w:rsidP="00E52EF4">
      <w:pPr>
        <w:tabs>
          <w:tab w:val="left" w:pos="284"/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549C" w:rsidRPr="0025549C">
        <w:rPr>
          <w:rFonts w:ascii="Arial" w:hAnsi="Arial" w:cs="Arial"/>
          <w:sz w:val="22"/>
          <w:szCs w:val="22"/>
        </w:rPr>
        <w:t xml:space="preserve">Общее количество КРС в КФХ –  30 голов,  в ЛПХ –  221 голова. 129 хозяйств содержат КРС. </w:t>
      </w:r>
    </w:p>
    <w:p w:rsidR="0025549C" w:rsidRPr="0025549C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209  хозяйств содержат на территории Межениновского сельского поселения какой-либо скот:</w:t>
      </w:r>
    </w:p>
    <w:p w:rsidR="0025549C" w:rsidRPr="0025549C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25549C">
        <w:rPr>
          <w:rFonts w:ascii="Arial" w:hAnsi="Arial" w:cs="Arial"/>
          <w:color w:val="000000"/>
          <w:spacing w:val="-2"/>
          <w:sz w:val="22"/>
          <w:szCs w:val="22"/>
        </w:rPr>
        <w:t>Крупный рогатый скот – всего - 221</w:t>
      </w:r>
    </w:p>
    <w:p w:rsidR="0025549C" w:rsidRPr="0025549C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25549C">
        <w:rPr>
          <w:rFonts w:ascii="Arial" w:hAnsi="Arial" w:cs="Arial"/>
          <w:color w:val="000000"/>
          <w:spacing w:val="-2"/>
          <w:sz w:val="22"/>
          <w:szCs w:val="22"/>
        </w:rPr>
        <w:t>Свиньи – всего - 214</w:t>
      </w:r>
    </w:p>
    <w:p w:rsidR="0025549C" w:rsidRPr="0025549C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25549C">
        <w:rPr>
          <w:rFonts w:ascii="Arial" w:hAnsi="Arial" w:cs="Arial"/>
          <w:color w:val="000000"/>
          <w:spacing w:val="-2"/>
          <w:sz w:val="22"/>
          <w:szCs w:val="22"/>
        </w:rPr>
        <w:t>Овцы всех пород – всего - 96</w:t>
      </w:r>
    </w:p>
    <w:p w:rsidR="0025549C" w:rsidRPr="0025549C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25549C">
        <w:rPr>
          <w:rFonts w:ascii="Arial" w:hAnsi="Arial" w:cs="Arial"/>
          <w:color w:val="000000"/>
          <w:spacing w:val="-2"/>
          <w:sz w:val="22"/>
          <w:szCs w:val="22"/>
        </w:rPr>
        <w:lastRenderedPageBreak/>
        <w:t>Козы – всего - 60</w:t>
      </w:r>
    </w:p>
    <w:p w:rsidR="0025549C" w:rsidRPr="0025549C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25549C">
        <w:rPr>
          <w:rFonts w:ascii="Arial" w:hAnsi="Arial" w:cs="Arial"/>
          <w:color w:val="000000"/>
          <w:spacing w:val="-2"/>
          <w:sz w:val="22"/>
          <w:szCs w:val="22"/>
        </w:rPr>
        <w:t>Лошади – всего - 5</w:t>
      </w:r>
    </w:p>
    <w:p w:rsidR="0025549C" w:rsidRPr="0025549C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25549C">
        <w:rPr>
          <w:rFonts w:ascii="Arial" w:hAnsi="Arial" w:cs="Arial"/>
          <w:color w:val="000000"/>
          <w:spacing w:val="-2"/>
          <w:sz w:val="22"/>
          <w:szCs w:val="22"/>
        </w:rPr>
        <w:t>Птица – всего - 1257</w:t>
      </w:r>
    </w:p>
    <w:p w:rsidR="0025549C" w:rsidRPr="0025549C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25549C">
        <w:rPr>
          <w:rFonts w:ascii="Arial" w:hAnsi="Arial" w:cs="Arial"/>
          <w:color w:val="000000"/>
          <w:spacing w:val="-2"/>
          <w:sz w:val="22"/>
          <w:szCs w:val="22"/>
        </w:rPr>
        <w:t>Кролики – всего - 277</w:t>
      </w:r>
    </w:p>
    <w:p w:rsidR="0025549C" w:rsidRPr="0025549C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25549C">
        <w:rPr>
          <w:rFonts w:ascii="Arial" w:hAnsi="Arial" w:cs="Arial"/>
          <w:color w:val="000000"/>
          <w:spacing w:val="-2"/>
          <w:sz w:val="22"/>
          <w:szCs w:val="22"/>
        </w:rPr>
        <w:t>Пчелосемьи – всего – 744</w:t>
      </w:r>
    </w:p>
    <w:p w:rsidR="0025549C" w:rsidRPr="0025549C" w:rsidRDefault="0025549C" w:rsidP="0025549C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25549C" w:rsidRPr="0025549C" w:rsidRDefault="0025549C" w:rsidP="0025549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2"/>
          <w:sz w:val="22"/>
          <w:szCs w:val="22"/>
        </w:rPr>
      </w:pPr>
      <w:r w:rsidRPr="0025549C">
        <w:rPr>
          <w:rFonts w:ascii="Arial" w:hAnsi="Arial" w:cs="Arial"/>
          <w:color w:val="000000"/>
          <w:spacing w:val="-2"/>
          <w:sz w:val="22"/>
          <w:szCs w:val="22"/>
        </w:rPr>
        <w:t xml:space="preserve">Количество скота по населенным пунктам </w:t>
      </w:r>
      <w:r w:rsidRPr="0025549C">
        <w:rPr>
          <w:rFonts w:ascii="Arial" w:hAnsi="Arial" w:cs="Arial"/>
          <w:sz w:val="22"/>
          <w:szCs w:val="22"/>
        </w:rPr>
        <w:t>Межениновского сельского поселения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815"/>
        <w:gridCol w:w="815"/>
        <w:gridCol w:w="815"/>
        <w:gridCol w:w="680"/>
        <w:gridCol w:w="815"/>
        <w:gridCol w:w="950"/>
        <w:gridCol w:w="815"/>
        <w:gridCol w:w="682"/>
        <w:gridCol w:w="815"/>
      </w:tblGrid>
      <w:tr w:rsidR="0025549C" w:rsidRPr="00E52EF4" w:rsidTr="00E52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12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Наименование населенного пункта</w:t>
            </w:r>
          </w:p>
        </w:tc>
        <w:tc>
          <w:tcPr>
            <w:tcW w:w="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Крупный рогатый скот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Свиньи</w:t>
            </w:r>
          </w:p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Овцы,</w:t>
            </w:r>
          </w:p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Козы,</w:t>
            </w:r>
          </w:p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Лошади,</w:t>
            </w:r>
          </w:p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Птица,</w:t>
            </w:r>
          </w:p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Кролики,</w:t>
            </w:r>
          </w:p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proofErr w:type="spellStart"/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Пчело</w:t>
            </w:r>
            <w:proofErr w:type="spellEnd"/>
          </w:p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семьи,</w:t>
            </w:r>
          </w:p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</w:tr>
      <w:tr w:rsidR="0025549C" w:rsidRPr="00E52EF4" w:rsidTr="00E52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12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E52EF4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E52EF4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 xml:space="preserve">в </w:t>
            </w:r>
            <w:proofErr w:type="spellStart"/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т.ч</w:t>
            </w:r>
            <w:proofErr w:type="spellEnd"/>
            <w:r w:rsidRPr="00E52EF4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. коров</w:t>
            </w: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E52EF4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E52EF4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E52EF4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E52EF4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E52EF4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E52EF4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E52EF4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5549C" w:rsidRPr="0025549C" w:rsidTr="00E52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1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proofErr w:type="gram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ж</w:t>
            </w:r>
            <w:proofErr w:type="gram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/</w:t>
            </w:r>
            <w:proofErr w:type="spell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д_рзд</w:t>
            </w:r>
            <w:proofErr w:type="spell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. 26 км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22</w:t>
            </w:r>
          </w:p>
        </w:tc>
      </w:tr>
      <w:tr w:rsidR="0025549C" w:rsidRPr="0025549C" w:rsidTr="00E52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proofErr w:type="gram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ж</w:t>
            </w:r>
            <w:proofErr w:type="gram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/</w:t>
            </w:r>
            <w:proofErr w:type="spellStart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д_рзд</w:t>
            </w:r>
            <w:proofErr w:type="spellEnd"/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. 41 км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95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150</w:t>
            </w:r>
          </w:p>
        </w:tc>
      </w:tr>
      <w:tr w:rsidR="0025549C" w:rsidRPr="0025549C" w:rsidTr="00E52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9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п. Басандайка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82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34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414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46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210</w:t>
            </w:r>
          </w:p>
        </w:tc>
      </w:tr>
      <w:tr w:rsidR="0025549C" w:rsidRPr="0025549C" w:rsidTr="00E52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8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п. Заречный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265</w:t>
            </w:r>
          </w:p>
        </w:tc>
      </w:tr>
      <w:tr w:rsidR="0025549C" w:rsidRPr="0025549C" w:rsidTr="00E52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с. Межениновка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126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60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133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79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735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155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97</w:t>
            </w:r>
          </w:p>
        </w:tc>
      </w:tr>
      <w:tr w:rsidR="0025549C" w:rsidRPr="0025549C" w:rsidTr="00E52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7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п. Смена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</w:tr>
      <w:tr w:rsidR="0025549C" w:rsidRPr="0025549C" w:rsidTr="00E52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7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221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99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214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96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60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1257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277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25549C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744</w:t>
            </w:r>
          </w:p>
        </w:tc>
      </w:tr>
    </w:tbl>
    <w:p w:rsidR="0025549C" w:rsidRPr="0025549C" w:rsidRDefault="0025549C" w:rsidP="0025549C">
      <w:pPr>
        <w:tabs>
          <w:tab w:val="left" w:pos="284"/>
          <w:tab w:val="left" w:pos="567"/>
          <w:tab w:val="left" w:pos="709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5549C">
        <w:rPr>
          <w:rFonts w:ascii="Arial" w:hAnsi="Arial" w:cs="Arial"/>
          <w:color w:val="000000"/>
          <w:sz w:val="22"/>
          <w:szCs w:val="22"/>
        </w:rPr>
        <w:t xml:space="preserve">По сравнению с 2017 годом поголовье скота не уменьшилось. </w:t>
      </w: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16"/>
          <w:szCs w:val="22"/>
        </w:rPr>
      </w:pP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t>Крестьянско-фермерские хозяйства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На территории поселения зарегистрировано и функционируют 2 </w:t>
      </w:r>
      <w:proofErr w:type="gramStart"/>
      <w:r w:rsidRPr="0025549C">
        <w:rPr>
          <w:rFonts w:ascii="Arial" w:hAnsi="Arial" w:cs="Arial"/>
          <w:sz w:val="22"/>
          <w:szCs w:val="22"/>
        </w:rPr>
        <w:t>крестьянско-фермерских</w:t>
      </w:r>
      <w:proofErr w:type="gramEnd"/>
      <w:r w:rsidRPr="0025549C">
        <w:rPr>
          <w:rFonts w:ascii="Arial" w:hAnsi="Arial" w:cs="Arial"/>
          <w:sz w:val="22"/>
          <w:szCs w:val="22"/>
        </w:rPr>
        <w:t xml:space="preserve"> хозяйства (КФХ):</w:t>
      </w:r>
    </w:p>
    <w:p w:rsidR="0025549C" w:rsidRPr="0025549C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5549C">
        <w:rPr>
          <w:rFonts w:ascii="Arial" w:hAnsi="Arial" w:cs="Arial"/>
          <w:sz w:val="22"/>
          <w:szCs w:val="22"/>
        </w:rPr>
        <w:t>ИП Кочетов Павел Иванович (</w:t>
      </w:r>
      <w:r w:rsidRPr="0025549C">
        <w:rPr>
          <w:rFonts w:ascii="Arial" w:hAnsi="Arial" w:cs="Arial"/>
          <w:bCs/>
          <w:sz w:val="22"/>
          <w:szCs w:val="22"/>
        </w:rPr>
        <w:t>Организация деятельности КФХ по выращиванию овощей в с. Межениновка,</w:t>
      </w:r>
      <w:r w:rsidRPr="0025549C">
        <w:rPr>
          <w:rFonts w:ascii="Arial" w:hAnsi="Arial" w:cs="Arial"/>
          <w:sz w:val="22"/>
          <w:szCs w:val="22"/>
        </w:rPr>
        <w:t xml:space="preserve"> и мясомолочного производства скота)</w:t>
      </w:r>
      <w:proofErr w:type="gramEnd"/>
    </w:p>
    <w:p w:rsidR="0025549C" w:rsidRPr="0025549C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ИП  Козлов Дмитрий Викторович (</w:t>
      </w:r>
      <w:r w:rsidRPr="0025549C">
        <w:rPr>
          <w:rFonts w:ascii="Arial" w:hAnsi="Arial" w:cs="Arial"/>
          <w:bCs/>
          <w:sz w:val="22"/>
          <w:szCs w:val="22"/>
        </w:rPr>
        <w:t>Организация деятельности КФХ по разведению пчел</w:t>
      </w:r>
      <w:r w:rsidRPr="0025549C">
        <w:rPr>
          <w:rFonts w:ascii="Arial" w:hAnsi="Arial" w:cs="Arial"/>
          <w:sz w:val="22"/>
          <w:szCs w:val="22"/>
        </w:rPr>
        <w:t xml:space="preserve">). </w:t>
      </w: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16"/>
          <w:szCs w:val="22"/>
        </w:rPr>
      </w:pP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t>Предприятия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На территории поселения функционирует около 29 предприятий различных форм собственности и ведомственной принадлежности, по следующим видам деятельности:</w:t>
      </w:r>
    </w:p>
    <w:p w:rsidR="0025549C" w:rsidRPr="0025549C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образование;</w:t>
      </w:r>
    </w:p>
    <w:p w:rsidR="0025549C" w:rsidRPr="0025549C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здравоохранение;</w:t>
      </w:r>
    </w:p>
    <w:p w:rsidR="0025549C" w:rsidRPr="0025549C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торговля, заготовка и переработка леса;</w:t>
      </w:r>
    </w:p>
    <w:p w:rsidR="0025549C" w:rsidRPr="0025549C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услуги связи;</w:t>
      </w:r>
    </w:p>
    <w:p w:rsidR="0025549C" w:rsidRPr="0025549C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транспортные услуги;</w:t>
      </w:r>
    </w:p>
    <w:p w:rsidR="0025549C" w:rsidRPr="0025549C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содержание объектов энергетики и ЖКХ.</w:t>
      </w: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16"/>
          <w:szCs w:val="22"/>
        </w:rPr>
      </w:pP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t>Социальная сфера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На территории поселения функционирует </w:t>
      </w:r>
    </w:p>
    <w:p w:rsidR="0025549C" w:rsidRPr="0025549C" w:rsidRDefault="0025549C" w:rsidP="0025549C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2 </w:t>
      </w:r>
      <w:proofErr w:type="gramStart"/>
      <w:r w:rsidRPr="0025549C">
        <w:rPr>
          <w:rFonts w:ascii="Arial" w:hAnsi="Arial" w:cs="Arial"/>
          <w:sz w:val="22"/>
          <w:szCs w:val="22"/>
        </w:rPr>
        <w:t>общеобразовательных</w:t>
      </w:r>
      <w:proofErr w:type="gramEnd"/>
      <w:r w:rsidRPr="0025549C">
        <w:rPr>
          <w:rFonts w:ascii="Arial" w:hAnsi="Arial" w:cs="Arial"/>
          <w:sz w:val="22"/>
          <w:szCs w:val="22"/>
        </w:rPr>
        <w:t xml:space="preserve"> учреждения:  </w:t>
      </w:r>
      <w:r w:rsidRPr="0025549C">
        <w:rPr>
          <w:rFonts w:ascii="Arial" w:hAnsi="Arial" w:cs="Arial"/>
          <w:color w:val="000000"/>
          <w:sz w:val="22"/>
          <w:szCs w:val="22"/>
        </w:rPr>
        <w:t>МБОУ «Межениновская СОШ»  и МБОУ «Басандайская СОШ им. Д.А. Козлова»</w:t>
      </w:r>
    </w:p>
    <w:tbl>
      <w:tblPr>
        <w:tblW w:w="0" w:type="auto"/>
        <w:jc w:val="center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570"/>
        <w:gridCol w:w="3232"/>
      </w:tblGrid>
      <w:tr w:rsidR="0025549C" w:rsidRPr="0025549C" w:rsidTr="0025549C">
        <w:trPr>
          <w:trHeight w:val="149"/>
          <w:jc w:val="center"/>
        </w:trPr>
        <w:tc>
          <w:tcPr>
            <w:tcW w:w="332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232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2017 год</w:t>
            </w:r>
          </w:p>
        </w:tc>
      </w:tr>
      <w:tr w:rsidR="0025549C" w:rsidRPr="0025549C" w:rsidTr="0025549C">
        <w:trPr>
          <w:trHeight w:val="149"/>
          <w:jc w:val="center"/>
        </w:trPr>
        <w:tc>
          <w:tcPr>
            <w:tcW w:w="9122" w:type="dxa"/>
            <w:gridSpan w:val="3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МБОУ «Межениновская СОШ»</w:t>
            </w:r>
          </w:p>
        </w:tc>
      </w:tr>
      <w:tr w:rsidR="0025549C" w:rsidRPr="0025549C" w:rsidTr="0025549C">
        <w:trPr>
          <w:trHeight w:val="149"/>
          <w:jc w:val="center"/>
        </w:trPr>
        <w:tc>
          <w:tcPr>
            <w:tcW w:w="332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обучающиеся СОШ </w:t>
            </w:r>
          </w:p>
        </w:tc>
        <w:tc>
          <w:tcPr>
            <w:tcW w:w="257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127 чел.</w:t>
            </w:r>
          </w:p>
        </w:tc>
        <w:tc>
          <w:tcPr>
            <w:tcW w:w="3232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129 чел.</w:t>
            </w:r>
          </w:p>
        </w:tc>
      </w:tr>
      <w:tr w:rsidR="0025549C" w:rsidRPr="0025549C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воспитанники  ДС</w:t>
            </w:r>
          </w:p>
        </w:tc>
        <w:tc>
          <w:tcPr>
            <w:tcW w:w="257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232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25549C" w:rsidRPr="0025549C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учащиеся 0 класса</w:t>
            </w:r>
          </w:p>
        </w:tc>
        <w:tc>
          <w:tcPr>
            <w:tcW w:w="257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32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25549C" w:rsidRPr="0025549C" w:rsidTr="0025549C">
        <w:trPr>
          <w:jc w:val="center"/>
        </w:trPr>
        <w:tc>
          <w:tcPr>
            <w:tcW w:w="9122" w:type="dxa"/>
            <w:gridSpan w:val="3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МБОУ «Басандайская СОШ им. Д.А. Козлова»</w:t>
            </w:r>
          </w:p>
        </w:tc>
      </w:tr>
      <w:tr w:rsidR="0025549C" w:rsidRPr="0025549C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обучающиеся СОШ </w:t>
            </w:r>
          </w:p>
        </w:tc>
        <w:tc>
          <w:tcPr>
            <w:tcW w:w="257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232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</w:tr>
      <w:tr w:rsidR="0025549C" w:rsidRPr="0025549C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воспитанники  ДС</w:t>
            </w:r>
          </w:p>
        </w:tc>
        <w:tc>
          <w:tcPr>
            <w:tcW w:w="257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32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25549C" w:rsidRPr="0025549C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учащиеся 0 класса</w:t>
            </w:r>
          </w:p>
        </w:tc>
        <w:tc>
          <w:tcPr>
            <w:tcW w:w="2570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25549C" w:rsidRPr="0025549C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49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</w:tbl>
    <w:p w:rsidR="0025549C" w:rsidRPr="0025549C" w:rsidRDefault="0025549C" w:rsidP="0025549C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5549C">
        <w:rPr>
          <w:rFonts w:ascii="Arial" w:hAnsi="Arial" w:cs="Arial"/>
          <w:color w:val="000000"/>
          <w:sz w:val="22"/>
          <w:szCs w:val="22"/>
        </w:rPr>
        <w:lastRenderedPageBreak/>
        <w:t xml:space="preserve">учреждение культуры:  МБУ МО «Межениновское сельское поселение» </w:t>
      </w:r>
      <w:r w:rsidRPr="0025549C">
        <w:rPr>
          <w:rFonts w:ascii="Arial" w:hAnsi="Arial" w:cs="Arial"/>
          <w:sz w:val="22"/>
          <w:szCs w:val="22"/>
        </w:rPr>
        <w:t>«СДК с. Межениновка», имеющее в своем составе филиал:</w:t>
      </w:r>
      <w:r w:rsidRPr="0025549C">
        <w:rPr>
          <w:rFonts w:ascii="Arial" w:hAnsi="Arial" w:cs="Arial"/>
          <w:color w:val="000000"/>
          <w:sz w:val="22"/>
          <w:szCs w:val="22"/>
        </w:rPr>
        <w:t xml:space="preserve"> культурный центр п. Басандайка.</w:t>
      </w:r>
    </w:p>
    <w:p w:rsidR="0025549C" w:rsidRPr="0025549C" w:rsidRDefault="0025549C" w:rsidP="0025549C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5549C">
        <w:rPr>
          <w:rFonts w:ascii="Arial" w:hAnsi="Arial" w:cs="Arial"/>
          <w:color w:val="000000"/>
          <w:sz w:val="22"/>
          <w:szCs w:val="22"/>
        </w:rPr>
        <w:t xml:space="preserve">2 </w:t>
      </w:r>
      <w:proofErr w:type="gramStart"/>
      <w:r w:rsidRPr="0025549C">
        <w:rPr>
          <w:rFonts w:ascii="Arial" w:hAnsi="Arial" w:cs="Arial"/>
          <w:color w:val="000000"/>
          <w:sz w:val="22"/>
          <w:szCs w:val="22"/>
        </w:rPr>
        <w:t>фельдшерско-акушерских</w:t>
      </w:r>
      <w:proofErr w:type="gramEnd"/>
      <w:r w:rsidRPr="0025549C">
        <w:rPr>
          <w:rFonts w:ascii="Arial" w:hAnsi="Arial" w:cs="Arial"/>
          <w:color w:val="000000"/>
          <w:sz w:val="22"/>
          <w:szCs w:val="22"/>
        </w:rPr>
        <w:t xml:space="preserve"> пункта (ФАП): ФАП в п. Басандайка, ФАП с. Межениновка.</w:t>
      </w:r>
    </w:p>
    <w:p w:rsidR="0025549C" w:rsidRPr="0025549C" w:rsidRDefault="0025549C" w:rsidP="0025549C">
      <w:pPr>
        <w:tabs>
          <w:tab w:val="left" w:pos="0"/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549C" w:rsidRPr="00E52EF4" w:rsidRDefault="0025549C" w:rsidP="0025549C">
      <w:pPr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t>Торговля</w:t>
      </w:r>
    </w:p>
    <w:p w:rsidR="0025549C" w:rsidRPr="0025549C" w:rsidRDefault="0025549C" w:rsidP="00E52EF4">
      <w:pPr>
        <w:shd w:val="clear" w:color="auto" w:fill="FFFFFF"/>
        <w:tabs>
          <w:tab w:val="left" w:pos="284"/>
        </w:tabs>
        <w:suppressAutoHyphens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eastAsia="ar-SA"/>
        </w:rPr>
      </w:pPr>
      <w:r w:rsidRPr="0025549C">
        <w:rPr>
          <w:rFonts w:ascii="Arial" w:hAnsi="Arial" w:cs="Arial"/>
          <w:sz w:val="22"/>
          <w:szCs w:val="22"/>
        </w:rPr>
        <w:t>На территории Межениновского сельского поселения торговое обслуживание осуществляют 8 объектов розничной торговли и общественного питания</w:t>
      </w:r>
      <w:r w:rsidRPr="0025549C">
        <w:rPr>
          <w:rFonts w:ascii="Arial" w:hAnsi="Arial" w:cs="Arial"/>
          <w:sz w:val="22"/>
          <w:szCs w:val="22"/>
          <w:lang w:eastAsia="ar-SA"/>
        </w:rPr>
        <w:t xml:space="preserve">:  </w:t>
      </w:r>
    </w:p>
    <w:p w:rsidR="0025549C" w:rsidRPr="0025549C" w:rsidRDefault="0025549C" w:rsidP="0025549C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25549C">
        <w:rPr>
          <w:rFonts w:ascii="Arial" w:hAnsi="Arial" w:cs="Arial"/>
          <w:sz w:val="22"/>
          <w:szCs w:val="22"/>
        </w:rPr>
        <w:t>в</w:t>
      </w:r>
      <w:proofErr w:type="gramEnd"/>
      <w:r w:rsidRPr="0025549C">
        <w:rPr>
          <w:rFonts w:ascii="Arial" w:hAnsi="Arial" w:cs="Arial"/>
          <w:sz w:val="22"/>
          <w:szCs w:val="22"/>
        </w:rPr>
        <w:t xml:space="preserve"> с</w:t>
      </w:r>
      <w:r w:rsidRPr="0025549C">
        <w:rPr>
          <w:rFonts w:ascii="Arial" w:hAnsi="Arial" w:cs="Arial"/>
          <w:sz w:val="22"/>
          <w:szCs w:val="22"/>
          <w:lang w:eastAsia="ar-SA"/>
        </w:rPr>
        <w:t xml:space="preserve">. Межениновка работают 5 </w:t>
      </w:r>
      <w:proofErr w:type="gramStart"/>
      <w:r w:rsidRPr="0025549C">
        <w:rPr>
          <w:rFonts w:ascii="Arial" w:hAnsi="Arial" w:cs="Arial"/>
          <w:sz w:val="22"/>
          <w:szCs w:val="22"/>
          <w:lang w:eastAsia="ar-SA"/>
        </w:rPr>
        <w:t>магазинов</w:t>
      </w:r>
      <w:proofErr w:type="gramEnd"/>
      <w:r w:rsidRPr="0025549C">
        <w:rPr>
          <w:rFonts w:ascii="Arial" w:hAnsi="Arial" w:cs="Arial"/>
          <w:sz w:val="22"/>
          <w:szCs w:val="22"/>
          <w:lang w:eastAsia="ar-SA"/>
        </w:rPr>
        <w:t xml:space="preserve"> продовольственных, промышленных и смешанных товаров; численность работающих 9  человек;</w:t>
      </w:r>
    </w:p>
    <w:p w:rsidR="0025549C" w:rsidRPr="0025549C" w:rsidRDefault="0025549C" w:rsidP="0025549C">
      <w:pPr>
        <w:numPr>
          <w:ilvl w:val="0"/>
          <w:numId w:val="7"/>
        </w:numPr>
        <w:shd w:val="clear" w:color="auto" w:fill="FFFFFF"/>
        <w:tabs>
          <w:tab w:val="left" w:pos="284"/>
          <w:tab w:val="left" w:pos="709"/>
        </w:tabs>
        <w:suppressAutoHyphens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5549C">
        <w:rPr>
          <w:rFonts w:ascii="Arial" w:hAnsi="Arial" w:cs="Arial"/>
          <w:sz w:val="22"/>
          <w:szCs w:val="22"/>
        </w:rPr>
        <w:t>в п. Басандайка</w:t>
      </w:r>
      <w:r w:rsidRPr="0025549C">
        <w:rPr>
          <w:rFonts w:ascii="Arial" w:hAnsi="Arial" w:cs="Arial"/>
          <w:sz w:val="22"/>
          <w:szCs w:val="22"/>
          <w:lang w:eastAsia="ar-SA"/>
        </w:rPr>
        <w:t xml:space="preserve">  работают 3 магазина продовольственных, промышленных и смешанных товаров, численность работающих 6 человек. </w:t>
      </w:r>
    </w:p>
    <w:p w:rsidR="0025549C" w:rsidRPr="0025549C" w:rsidRDefault="0025549C" w:rsidP="0025549C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25549C" w:rsidRPr="00E52EF4" w:rsidRDefault="0025549C" w:rsidP="0025549C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2EF4">
        <w:rPr>
          <w:rFonts w:ascii="Arial" w:hAnsi="Arial" w:cs="Arial"/>
          <w:b/>
          <w:color w:val="000000"/>
          <w:sz w:val="22"/>
          <w:szCs w:val="22"/>
        </w:rPr>
        <w:t>Развитие малого и среднего предпринимательства</w:t>
      </w:r>
    </w:p>
    <w:p w:rsidR="0025549C" w:rsidRPr="0025549C" w:rsidRDefault="00E52EF4" w:rsidP="00E52EF4">
      <w:p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5549C" w:rsidRPr="0025549C">
        <w:rPr>
          <w:rFonts w:ascii="Arial" w:hAnsi="Arial" w:cs="Arial"/>
          <w:bCs/>
          <w:sz w:val="22"/>
          <w:szCs w:val="22"/>
        </w:rPr>
        <w:t xml:space="preserve">Функционируют в поселении малые предприятия в сфере заготовки и переработки древесины: </w:t>
      </w:r>
    </w:p>
    <w:p w:rsidR="0025549C" w:rsidRPr="0025549C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ООО «ПК «Строительный двор», </w:t>
      </w:r>
    </w:p>
    <w:p w:rsidR="0025549C" w:rsidRPr="0025549C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ИП КФХ Вяткина Л.Н.,</w:t>
      </w:r>
    </w:p>
    <w:p w:rsidR="0025549C" w:rsidRPr="0025549C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ИП Гузев А.В., </w:t>
      </w:r>
    </w:p>
    <w:p w:rsidR="0025549C" w:rsidRPr="0025549C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ИП Рогальский А.А.,</w:t>
      </w:r>
    </w:p>
    <w:p w:rsidR="0025549C" w:rsidRPr="0025549C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ИП Прохоренко В.Д.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t>Транспорт и связь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25549C">
        <w:rPr>
          <w:rFonts w:ascii="Arial" w:hAnsi="Arial" w:cs="Arial"/>
          <w:color w:val="000000"/>
          <w:sz w:val="22"/>
          <w:szCs w:val="22"/>
        </w:rPr>
        <w:t xml:space="preserve">Сельское поселение имеет круглогодичное транспортное сообщение. В поселение ходят автобусы </w:t>
      </w:r>
      <w:r w:rsidRPr="0025549C">
        <w:rPr>
          <w:rFonts w:ascii="Arial" w:hAnsi="Arial" w:cs="Arial"/>
          <w:sz w:val="22"/>
          <w:szCs w:val="22"/>
        </w:rPr>
        <w:t>№ 118 и № 510</w:t>
      </w:r>
      <w:r w:rsidRPr="0025549C">
        <w:rPr>
          <w:rFonts w:ascii="Arial" w:hAnsi="Arial" w:cs="Arial"/>
          <w:color w:val="000000"/>
          <w:sz w:val="22"/>
          <w:szCs w:val="22"/>
        </w:rPr>
        <w:t>.</w:t>
      </w:r>
      <w:r w:rsidRPr="0025549C">
        <w:rPr>
          <w:rFonts w:ascii="Arial" w:hAnsi="Arial" w:cs="Arial"/>
          <w:sz w:val="22"/>
          <w:szCs w:val="22"/>
        </w:rPr>
        <w:t xml:space="preserve"> Связь с областным центром осуществляется автомобильным транспортом по дорогам с твердым покрытием. Через поселение также проходит железнодорожный транспорт.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25549C">
        <w:rPr>
          <w:rFonts w:ascii="Arial" w:hAnsi="Arial" w:cs="Arial"/>
          <w:color w:val="000000"/>
          <w:sz w:val="22"/>
          <w:szCs w:val="22"/>
        </w:rPr>
        <w:t>Протяженность автомобильных дорог – 42,8</w:t>
      </w:r>
      <w:r w:rsidRPr="0025549C">
        <w:rPr>
          <w:rFonts w:ascii="Arial" w:hAnsi="Arial" w:cs="Arial"/>
          <w:sz w:val="22"/>
          <w:szCs w:val="22"/>
        </w:rPr>
        <w:t xml:space="preserve"> </w:t>
      </w:r>
      <w:r w:rsidRPr="0025549C">
        <w:rPr>
          <w:rFonts w:ascii="Arial" w:hAnsi="Arial" w:cs="Arial"/>
          <w:color w:val="000000"/>
          <w:sz w:val="22"/>
          <w:szCs w:val="22"/>
        </w:rPr>
        <w:t>км (местного значения).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25549C">
        <w:rPr>
          <w:rFonts w:ascii="Arial" w:hAnsi="Arial" w:cs="Arial"/>
          <w:color w:val="000000"/>
          <w:sz w:val="22"/>
          <w:szCs w:val="22"/>
        </w:rPr>
        <w:t>В наличии 2 объекта по оказанию услуг связи</w:t>
      </w:r>
      <w:r w:rsidRPr="0025549C">
        <w:rPr>
          <w:rFonts w:ascii="Arial" w:hAnsi="Arial" w:cs="Arial"/>
          <w:sz w:val="22"/>
          <w:szCs w:val="22"/>
        </w:rPr>
        <w:t>.</w:t>
      </w:r>
      <w:r w:rsidRPr="0025549C">
        <w:rPr>
          <w:rFonts w:ascii="Arial" w:hAnsi="Arial" w:cs="Arial"/>
          <w:color w:val="000000"/>
          <w:sz w:val="22"/>
          <w:szCs w:val="22"/>
        </w:rPr>
        <w:t xml:space="preserve"> На территории работают все операторы сотовой связи - ТЕЛЕ-2, Билайн, Мегафон, МТС.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25549C">
        <w:rPr>
          <w:rFonts w:ascii="Arial" w:hAnsi="Arial" w:cs="Arial"/>
          <w:color w:val="000000"/>
          <w:sz w:val="22"/>
          <w:szCs w:val="22"/>
        </w:rPr>
        <w:t xml:space="preserve">На территории расположены 4 кладбища, в том числе 4 </w:t>
      </w:r>
      <w:proofErr w:type="gramStart"/>
      <w:r w:rsidRPr="0025549C">
        <w:rPr>
          <w:rFonts w:ascii="Arial" w:hAnsi="Arial" w:cs="Arial"/>
          <w:color w:val="000000"/>
          <w:sz w:val="22"/>
          <w:szCs w:val="22"/>
        </w:rPr>
        <w:t>открытых</w:t>
      </w:r>
      <w:proofErr w:type="gramEnd"/>
      <w:r w:rsidRPr="0025549C">
        <w:rPr>
          <w:rFonts w:ascii="Arial" w:hAnsi="Arial" w:cs="Arial"/>
          <w:color w:val="000000"/>
          <w:sz w:val="22"/>
          <w:szCs w:val="22"/>
        </w:rPr>
        <w:t xml:space="preserve"> для захоронения. Общая площадь около 5,8га. 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t>Жилищно-коммунальное хозяйство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Жилой фонд в Межениновском сельского поселения составляет 38,36 тыс. кв. м, состоит из 11 многоквартирных двухэтажных домов, остальные деревянные и кирпичные одноэтажные дома. 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Жилищно-коммунальные услуги предоставляют: </w:t>
      </w:r>
    </w:p>
    <w:p w:rsidR="0025549C" w:rsidRPr="0025549C" w:rsidRDefault="0025549C" w:rsidP="0025549C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МУП «Жилищно-коммунальное хозяйство ВодСервис»;</w:t>
      </w:r>
    </w:p>
    <w:p w:rsidR="0025549C" w:rsidRPr="0025549C" w:rsidRDefault="0025549C" w:rsidP="0025549C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ООО «Комбинат благоустройства» (обслуживание жилого сектора);</w:t>
      </w:r>
    </w:p>
    <w:p w:rsidR="0025549C" w:rsidRPr="0025549C" w:rsidRDefault="0025549C" w:rsidP="0025549C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ООО «Сервис Плюс» (вывоз мусора).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t>Нормативно-правовая деятельность, вопросы документооборота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5549C">
        <w:rPr>
          <w:rFonts w:ascii="Arial" w:hAnsi="Arial" w:cs="Arial"/>
          <w:sz w:val="22"/>
          <w:szCs w:val="22"/>
          <w:lang w:eastAsia="en-US"/>
        </w:rPr>
        <w:t xml:space="preserve">            В 2018 году Администрацией Межениновского сельского поселения приняты </w:t>
      </w:r>
    </w:p>
    <w:p w:rsidR="0025549C" w:rsidRPr="0025549C" w:rsidRDefault="0025549C" w:rsidP="0025549C">
      <w:pPr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5549C">
        <w:rPr>
          <w:rFonts w:ascii="Arial" w:hAnsi="Arial" w:cs="Arial"/>
          <w:sz w:val="22"/>
          <w:szCs w:val="22"/>
          <w:lang w:eastAsia="en-US"/>
        </w:rPr>
        <w:t xml:space="preserve">103 постановления  (в 2017 г. - 140) </w:t>
      </w:r>
    </w:p>
    <w:p w:rsidR="0025549C" w:rsidRPr="0025549C" w:rsidRDefault="0025549C" w:rsidP="0025549C">
      <w:pPr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5549C">
        <w:rPr>
          <w:rFonts w:ascii="Arial" w:hAnsi="Arial" w:cs="Arial"/>
          <w:sz w:val="22"/>
          <w:szCs w:val="22"/>
          <w:lang w:eastAsia="en-US"/>
        </w:rPr>
        <w:t>85 распоряжений по основной деятельности (в 2017 г. – 70), из них 48 – нормативно-правового характера.</w:t>
      </w:r>
    </w:p>
    <w:p w:rsidR="0025549C" w:rsidRPr="0025549C" w:rsidRDefault="0025549C" w:rsidP="0025549C">
      <w:pPr>
        <w:tabs>
          <w:tab w:val="left" w:pos="284"/>
          <w:tab w:val="left" w:pos="567"/>
        </w:tabs>
        <w:spacing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25549C">
        <w:rPr>
          <w:rFonts w:ascii="Arial" w:hAnsi="Arial" w:cs="Arial"/>
          <w:sz w:val="22"/>
          <w:szCs w:val="22"/>
          <w:lang w:eastAsia="en-US"/>
        </w:rPr>
        <w:t xml:space="preserve">          В 2018 году по заявлениям граждан выданы архивные сведения: выписки из похозяйственных книг, справки, сведения и т.д. в количестве   66  шт. 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За  2018 г. было рассмотрено 33 письменных обращений граждан (в 2017 г. – 222).  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lastRenderedPageBreak/>
        <w:t xml:space="preserve">Специалистами выдано за год 1225 справок с места жительства, о составе семьи, на оформление субсидий, регистрацию прав в ТОРЦе и др. (2017г. –  1574 штук). </w:t>
      </w:r>
    </w:p>
    <w:p w:rsidR="0025549C" w:rsidRPr="0025549C" w:rsidRDefault="00E52EF4" w:rsidP="0025549C">
      <w:pPr>
        <w:tabs>
          <w:tab w:val="left" w:pos="284"/>
        </w:tabs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549C" w:rsidRPr="0025549C">
        <w:rPr>
          <w:rFonts w:ascii="Arial" w:hAnsi="Arial" w:cs="Arial"/>
          <w:sz w:val="22"/>
          <w:szCs w:val="22"/>
        </w:rPr>
        <w:t>На 2018 год  всего</w:t>
      </w:r>
      <w:r w:rsidR="0025549C" w:rsidRPr="0025549C">
        <w:rPr>
          <w:rFonts w:ascii="Arial" w:hAnsi="Arial" w:cs="Arial"/>
          <w:bCs/>
          <w:sz w:val="22"/>
          <w:szCs w:val="22"/>
        </w:rPr>
        <w:t xml:space="preserve"> 17 </w:t>
      </w:r>
      <w:r w:rsidR="0025549C" w:rsidRPr="0025549C">
        <w:rPr>
          <w:rFonts w:ascii="Arial" w:hAnsi="Arial" w:cs="Arial"/>
          <w:sz w:val="22"/>
          <w:szCs w:val="22"/>
        </w:rPr>
        <w:t xml:space="preserve">семей  состоит на учете на улучшение жилищных условий. В том числе: </w:t>
      </w:r>
    </w:p>
    <w:p w:rsidR="0025549C" w:rsidRPr="0025549C" w:rsidRDefault="0025549C" w:rsidP="0025549C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bCs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Многодетные семьи – </w:t>
      </w:r>
      <w:r w:rsidRPr="0025549C">
        <w:rPr>
          <w:rFonts w:ascii="Arial" w:hAnsi="Arial" w:cs="Arial"/>
          <w:bCs/>
          <w:sz w:val="22"/>
          <w:szCs w:val="22"/>
        </w:rPr>
        <w:t xml:space="preserve"> 5; </w:t>
      </w:r>
    </w:p>
    <w:p w:rsidR="0025549C" w:rsidRPr="0025549C" w:rsidRDefault="0025549C" w:rsidP="0025549C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bCs/>
          <w:sz w:val="22"/>
          <w:szCs w:val="22"/>
        </w:rPr>
        <w:t>И</w:t>
      </w:r>
      <w:r w:rsidRPr="0025549C">
        <w:rPr>
          <w:rFonts w:ascii="Arial" w:hAnsi="Arial" w:cs="Arial"/>
          <w:sz w:val="22"/>
          <w:szCs w:val="22"/>
        </w:rPr>
        <w:t>нвалиды –  2. </w:t>
      </w:r>
    </w:p>
    <w:p w:rsidR="0025549C" w:rsidRPr="0025549C" w:rsidRDefault="0025549C" w:rsidP="0025549C">
      <w:pPr>
        <w:tabs>
          <w:tab w:val="left" w:pos="284"/>
          <w:tab w:val="left" w:pos="567"/>
        </w:tabs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 </w:t>
      </w:r>
      <w:r w:rsidRPr="0025549C">
        <w:rPr>
          <w:rFonts w:ascii="Arial" w:hAnsi="Arial" w:cs="Arial"/>
          <w:bCs/>
          <w:sz w:val="22"/>
          <w:szCs w:val="22"/>
        </w:rPr>
        <w:t> </w:t>
      </w:r>
      <w:r w:rsidRPr="0025549C">
        <w:rPr>
          <w:rFonts w:ascii="Arial" w:hAnsi="Arial" w:cs="Arial"/>
          <w:sz w:val="22"/>
          <w:szCs w:val="22"/>
        </w:rPr>
        <w:t xml:space="preserve">     </w:t>
      </w:r>
      <w:r w:rsidRPr="0025549C">
        <w:rPr>
          <w:rFonts w:ascii="Arial" w:hAnsi="Arial" w:cs="Arial"/>
          <w:sz w:val="22"/>
          <w:szCs w:val="22"/>
        </w:rPr>
        <w:tab/>
        <w:t xml:space="preserve">В 2018 году в  Списке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 – </w:t>
      </w:r>
      <w:r w:rsidRPr="0025549C">
        <w:rPr>
          <w:rFonts w:ascii="Arial" w:hAnsi="Arial" w:cs="Arial"/>
          <w:bCs/>
          <w:sz w:val="22"/>
          <w:szCs w:val="22"/>
        </w:rPr>
        <w:t>4</w:t>
      </w:r>
      <w:r w:rsidRPr="0025549C">
        <w:rPr>
          <w:rFonts w:ascii="Arial" w:hAnsi="Arial" w:cs="Arial"/>
          <w:sz w:val="22"/>
          <w:szCs w:val="22"/>
        </w:rPr>
        <w:t>  человека. </w:t>
      </w:r>
      <w:proofErr w:type="gramStart"/>
      <w:r w:rsidRPr="0025549C">
        <w:rPr>
          <w:rFonts w:ascii="Arial" w:hAnsi="Arial" w:cs="Arial"/>
          <w:sz w:val="22"/>
          <w:szCs w:val="22"/>
        </w:rPr>
        <w:t>Обеспечены  жилыми помещениями, приобретенными на федеральные денежные средства: </w:t>
      </w:r>
      <w:proofErr w:type="gramEnd"/>
    </w:p>
    <w:p w:rsidR="0025549C" w:rsidRPr="0025549C" w:rsidRDefault="0025549C" w:rsidP="0025549C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из числа детей-сирот – </w:t>
      </w:r>
      <w:r w:rsidRPr="0025549C">
        <w:rPr>
          <w:rFonts w:ascii="Arial" w:hAnsi="Arial" w:cs="Arial"/>
          <w:bCs/>
          <w:sz w:val="22"/>
          <w:szCs w:val="22"/>
        </w:rPr>
        <w:t>1</w:t>
      </w:r>
      <w:r w:rsidRPr="0025549C">
        <w:rPr>
          <w:rFonts w:ascii="Arial" w:hAnsi="Arial" w:cs="Arial"/>
          <w:sz w:val="22"/>
          <w:szCs w:val="22"/>
        </w:rPr>
        <w:t xml:space="preserve"> чел. (общая площадь 43,5 м² на сумму 1 200 000  рублей) (Барсуков И.И); </w:t>
      </w:r>
    </w:p>
    <w:p w:rsidR="0025549C" w:rsidRPr="0025549C" w:rsidRDefault="0025549C" w:rsidP="0025549C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вдовы участников Вов – 2 чел. (Шилова Л.П., Лопатина В.С.)   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Выдано </w:t>
      </w:r>
      <w:r w:rsidRPr="0025549C">
        <w:rPr>
          <w:rFonts w:ascii="Arial" w:hAnsi="Arial" w:cs="Arial"/>
          <w:bCs/>
          <w:sz w:val="22"/>
          <w:szCs w:val="22"/>
        </w:rPr>
        <w:t>35</w:t>
      </w:r>
      <w:r w:rsidRPr="0025549C">
        <w:rPr>
          <w:rFonts w:ascii="Arial" w:hAnsi="Arial" w:cs="Arial"/>
          <w:sz w:val="22"/>
          <w:szCs w:val="22"/>
        </w:rPr>
        <w:t xml:space="preserve"> адресных справок на земельные участки и жилые дома, изменен вид разрешенного использования </w:t>
      </w:r>
      <w:r w:rsidRPr="0025549C">
        <w:rPr>
          <w:rFonts w:ascii="Arial" w:hAnsi="Arial" w:cs="Arial"/>
          <w:bCs/>
          <w:sz w:val="22"/>
          <w:szCs w:val="22"/>
        </w:rPr>
        <w:t>2-м</w:t>
      </w:r>
      <w:r w:rsidRPr="0025549C">
        <w:rPr>
          <w:rFonts w:ascii="Arial" w:hAnsi="Arial" w:cs="Arial"/>
          <w:sz w:val="22"/>
          <w:szCs w:val="22"/>
        </w:rPr>
        <w:t>  земельным  участкам.   Приватизировано  3  квартиры (площадь 136,8,0 м²).   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Подготовлено и направлено ответов: </w:t>
      </w:r>
    </w:p>
    <w:p w:rsidR="0025549C" w:rsidRPr="0025549C" w:rsidRDefault="0025549C" w:rsidP="0025549C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гражданам на обращения в сфере землеустройства, строительства, благоустройства – 36; </w:t>
      </w:r>
    </w:p>
    <w:p w:rsidR="0025549C" w:rsidRPr="0025549C" w:rsidRDefault="0025549C" w:rsidP="0025549C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в различные инстанции и организации – 170. 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Проведено 4 заседания Межведомственной комиссии по вопросам погашения задолженности потребителей за предоставленные жилищно-коммунальные услуги. На них было приглашено 23 неплательщиков, из них на комиссию пришли 12 человек, из них: 3 чел. оформили рассрочку платежей.  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В 2018 году построено 6 новых домов, общей площадью 599 м². 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Специалистом   подготовлено и выдано в 2018г.: </w:t>
      </w:r>
    </w:p>
    <w:p w:rsidR="0025549C" w:rsidRPr="0025549C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разрешений на строительство индивидуального жилого дома - 11 </w:t>
      </w:r>
    </w:p>
    <w:p w:rsidR="0025549C" w:rsidRPr="0025549C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разрешений на ввод объектов в эксплуатацию различного назначения - </w:t>
      </w:r>
      <w:r w:rsidRPr="0025549C">
        <w:rPr>
          <w:rFonts w:ascii="Arial" w:hAnsi="Arial" w:cs="Arial"/>
          <w:bCs/>
          <w:sz w:val="22"/>
          <w:szCs w:val="22"/>
        </w:rPr>
        <w:t>3</w:t>
      </w:r>
      <w:r w:rsidRPr="0025549C">
        <w:rPr>
          <w:rFonts w:ascii="Arial" w:hAnsi="Arial" w:cs="Arial"/>
          <w:sz w:val="22"/>
          <w:szCs w:val="22"/>
        </w:rPr>
        <w:t> </w:t>
      </w:r>
    </w:p>
    <w:p w:rsidR="0025549C" w:rsidRPr="0025549C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утверждены  градостроительные  планы -  </w:t>
      </w:r>
      <w:r w:rsidRPr="0025549C">
        <w:rPr>
          <w:rFonts w:ascii="Arial" w:hAnsi="Arial" w:cs="Arial"/>
          <w:bCs/>
          <w:sz w:val="22"/>
          <w:szCs w:val="22"/>
        </w:rPr>
        <w:t>10</w:t>
      </w:r>
      <w:r w:rsidRPr="0025549C">
        <w:rPr>
          <w:rFonts w:ascii="Arial" w:hAnsi="Arial" w:cs="Arial"/>
          <w:sz w:val="22"/>
          <w:szCs w:val="22"/>
        </w:rPr>
        <w:t>  </w:t>
      </w:r>
    </w:p>
    <w:p w:rsidR="0025549C" w:rsidRPr="0025549C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переустройство и перепланировка жилого помещения –</w:t>
      </w:r>
      <w:r w:rsidRPr="0025549C">
        <w:rPr>
          <w:rFonts w:ascii="Arial" w:hAnsi="Arial" w:cs="Arial"/>
          <w:bCs/>
          <w:sz w:val="22"/>
          <w:szCs w:val="22"/>
        </w:rPr>
        <w:t>1</w:t>
      </w:r>
      <w:r w:rsidRPr="0025549C">
        <w:rPr>
          <w:rFonts w:ascii="Arial" w:hAnsi="Arial" w:cs="Arial"/>
          <w:sz w:val="22"/>
          <w:szCs w:val="22"/>
        </w:rPr>
        <w:t> </w:t>
      </w:r>
    </w:p>
    <w:p w:rsidR="0025549C" w:rsidRPr="0025549C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договоров социального найма – 4, заключено дополнительных соглашений к ранее заключенным договорам социального найма–</w:t>
      </w:r>
      <w:r w:rsidRPr="0025549C">
        <w:rPr>
          <w:rFonts w:ascii="Arial" w:hAnsi="Arial" w:cs="Arial"/>
          <w:bCs/>
          <w:sz w:val="22"/>
          <w:szCs w:val="22"/>
        </w:rPr>
        <w:t xml:space="preserve">3,  </w:t>
      </w:r>
      <w:r w:rsidRPr="0025549C">
        <w:rPr>
          <w:rFonts w:ascii="Arial" w:hAnsi="Arial" w:cs="Arial"/>
          <w:sz w:val="22"/>
          <w:szCs w:val="22"/>
        </w:rPr>
        <w:t>договоров поднайма</w:t>
      </w:r>
      <w:r w:rsidRPr="0025549C">
        <w:rPr>
          <w:rFonts w:ascii="Arial" w:hAnsi="Arial" w:cs="Arial"/>
          <w:bCs/>
          <w:sz w:val="22"/>
          <w:szCs w:val="22"/>
        </w:rPr>
        <w:t>-2</w:t>
      </w:r>
      <w:r w:rsidRPr="0025549C">
        <w:rPr>
          <w:rFonts w:ascii="Arial" w:hAnsi="Arial" w:cs="Arial"/>
          <w:sz w:val="22"/>
          <w:szCs w:val="22"/>
        </w:rPr>
        <w:t>.  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Ведется регулярное пополнение информации в единую государственную информационную системы ГИС ЖКХ, ГИС ТП, ФИАС, Модель энергосбережения. 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Оформлено выморочное имущество – 1 квартира. 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52EF4" w:rsidRDefault="0025549C" w:rsidP="00E52EF4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t xml:space="preserve">Информация о гражданах, признанных нуждающимися </w:t>
      </w:r>
    </w:p>
    <w:p w:rsidR="00E52EF4" w:rsidRPr="00E52EF4" w:rsidRDefault="0025549C" w:rsidP="00E52EF4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t xml:space="preserve">в лесной древесине для собственных нужд 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Количество </w:t>
      </w:r>
      <w:proofErr w:type="gramStart"/>
      <w:r w:rsidRPr="0025549C">
        <w:rPr>
          <w:rFonts w:ascii="Arial" w:hAnsi="Arial" w:cs="Arial"/>
          <w:sz w:val="22"/>
          <w:szCs w:val="22"/>
        </w:rPr>
        <w:t>признанных</w:t>
      </w:r>
      <w:proofErr w:type="gramEnd"/>
      <w:r w:rsidRPr="0025549C">
        <w:rPr>
          <w:rFonts w:ascii="Arial" w:hAnsi="Arial" w:cs="Arial"/>
          <w:sz w:val="22"/>
          <w:szCs w:val="22"/>
        </w:rPr>
        <w:t xml:space="preserve"> нуждающимися в древесине для возведения объекта недвижимости -  4 человека, объем древесины – 600 куб. м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Количество признанных нуждающимися в древесине для ремонта или реконструкции объекта – 3 человек, объем древесины –   75 куб. м. 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Количество признанных нуждающимися в древесине для строительства и ремонта надворных построек – 9 человека, объем древесины – 225  куб </w:t>
      </w:r>
      <w:proofErr w:type="gramStart"/>
      <w:r w:rsidRPr="0025549C">
        <w:rPr>
          <w:rFonts w:ascii="Arial" w:hAnsi="Arial" w:cs="Arial"/>
          <w:sz w:val="22"/>
          <w:szCs w:val="22"/>
        </w:rPr>
        <w:t>м</w:t>
      </w:r>
      <w:proofErr w:type="gramEnd"/>
      <w:r w:rsidRPr="0025549C">
        <w:rPr>
          <w:rFonts w:ascii="Arial" w:hAnsi="Arial" w:cs="Arial"/>
          <w:sz w:val="22"/>
          <w:szCs w:val="22"/>
        </w:rPr>
        <w:t>.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25549C">
        <w:rPr>
          <w:rFonts w:ascii="Arial" w:hAnsi="Arial" w:cs="Arial"/>
          <w:sz w:val="22"/>
          <w:szCs w:val="22"/>
        </w:rPr>
        <w:t xml:space="preserve">Количество признанных нуждающимися в древесине для нужд отопления – 85 человека, объем древесины – 1885 куб. м </w:t>
      </w:r>
      <w:proofErr w:type="gramEnd"/>
    </w:p>
    <w:p w:rsid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52EF4" w:rsidRPr="0025549C" w:rsidRDefault="00E52EF4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lastRenderedPageBreak/>
        <w:t>Встречи с населением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В течение года проводились встречи с населением, на которых были затронуты злободневные вопросы уличного освещения, вывоза мусора, ремонта  дорог, обустройства кладбищ, выпаса  скота, проблем ЖКХ и обслуживания многоквартирных домов.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549C" w:rsidRDefault="0025549C" w:rsidP="0025549C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t>Финансово-экономическая политика</w:t>
      </w:r>
    </w:p>
    <w:p w:rsidR="00E52EF4" w:rsidRPr="00E52EF4" w:rsidRDefault="00E52EF4" w:rsidP="0025549C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eastAsia="Calibri" w:hAnsi="Arial" w:cs="Arial"/>
          <w:b/>
          <w:sz w:val="22"/>
          <w:szCs w:val="22"/>
          <w:lang w:eastAsia="en-US"/>
        </w:rPr>
        <w:t>Бюджет Межениновского сельского поселения на 2018 год</w:t>
      </w:r>
    </w:p>
    <w:p w:rsidR="0025549C" w:rsidRPr="0025549C" w:rsidRDefault="0025549C" w:rsidP="00E52EF4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25549C" w:rsidRPr="0025549C" w:rsidRDefault="0025549C" w:rsidP="00E52EF4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Прогноз собственных доходов бюджета поселения на 2018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</w:t>
      </w:r>
      <w:r w:rsidR="00E52EF4">
        <w:rPr>
          <w:rFonts w:ascii="Arial" w:eastAsia="Calibri" w:hAnsi="Arial" w:cs="Arial"/>
          <w:sz w:val="22"/>
          <w:szCs w:val="22"/>
          <w:lang w:eastAsia="en-US"/>
        </w:rPr>
        <w:t xml:space="preserve">Администрации. Бюджет поселения 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>рассматривается и утверждается согласно действующему законодательству на заседании Совета поселения.</w:t>
      </w:r>
    </w:p>
    <w:p w:rsidR="0025549C" w:rsidRPr="0025549C" w:rsidRDefault="0025549C" w:rsidP="00E52EF4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Бюджет Межениновского сельского поселения на 2018 год утвержден решением Совета муниципального образования «Межениновское сельское поселение» по доходам в сумме 16200,3 тысяч  рублей, по расходам в сумме 16712,4 тысяч рублей, дефицит бюджета в сумме 512,1 тысяч рублей за счет остатка денежных средств на расчетном счете.</w:t>
      </w:r>
    </w:p>
    <w:p w:rsidR="0025549C" w:rsidRPr="0025549C" w:rsidRDefault="0025549C" w:rsidP="00E52EF4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По отчету за 2018 год доходы бюджета Межениновского сельского поселения исполнены в сумме 16674,7 тысяч рублей, при плане 16200,3 тысяч рублей, что составляет 102,9 % к плану, в том числе доходы без учета финансовой помощи составил 3178,8 тысяч рублей при плане 2666,3 тысяч рублей или 119,2 %. Безвозмездные поступления от бюджетов других уровней составили 13495,9 тысяч рублей  или 100%  от плана.</w:t>
      </w:r>
      <w:proofErr w:type="gramEnd"/>
    </w:p>
    <w:p w:rsidR="0025549C" w:rsidRPr="0025549C" w:rsidRDefault="0025549C" w:rsidP="00E52EF4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В разрезе источников доходов за 2018 год не исполнены доходы по земельному налогу с физических лиц на сумму 12,8 тысяч рублей, из которых 12,3 тысяч  рублей поступили в начале января 2019 года. 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По расходам бюджет поселения исполнен в сумме 16293,4 тысяч рублей или 97,5 % к уточненному плану.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Анализируя финансовую устойчивость поселения можно сделать выводы, что показатель бюджетной зависимости (показывает долю дотаций и субсидий в общей сумме доходов бюджета за вычетом субвенций) в 2018 году составил 80,9%, а коэффициент обеспеченности территории собственными доходами (показывает долю собственных доходов в общей сумме доходов бюджета за вычетом субвенций) составил 19,1 %. Анализируя эти показатели, можно сказать, что бюджет поселения практически полностью зависит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от финансовой помощи из бюджета района и области.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52EF4">
        <w:rPr>
          <w:rFonts w:ascii="Arial" w:eastAsia="Calibri" w:hAnsi="Arial" w:cs="Arial"/>
          <w:b/>
          <w:sz w:val="22"/>
          <w:szCs w:val="22"/>
          <w:lang w:eastAsia="en-US"/>
        </w:rPr>
        <w:t>Бюджет 2019 г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25549C" w:rsidRPr="0025549C" w:rsidRDefault="00E52EF4" w:rsidP="00E52EF4">
      <w:pPr>
        <w:tabs>
          <w:tab w:val="left" w:pos="284"/>
          <w:tab w:val="left" w:pos="567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25549C" w:rsidRPr="0025549C">
        <w:rPr>
          <w:rFonts w:ascii="Arial" w:eastAsia="Calibri" w:hAnsi="Arial" w:cs="Arial"/>
          <w:sz w:val="22"/>
          <w:szCs w:val="22"/>
          <w:lang w:eastAsia="en-US"/>
        </w:rPr>
        <w:t>Планирование на 2019 г.: доходы 11050,1 тыс. руб. и расходы  – 11050,1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1. На благоустройство – 218,1 тыс. руб.;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2. на содержание уличного освещения – 750,0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3. на содержание жилищного хозяйства (взносы на капитальный ремонт </w:t>
      </w:r>
      <w:proofErr w:type="spellStart"/>
      <w:r w:rsidRPr="0025549C">
        <w:rPr>
          <w:rFonts w:ascii="Arial" w:eastAsia="Calibri" w:hAnsi="Arial" w:cs="Arial"/>
          <w:sz w:val="22"/>
          <w:szCs w:val="22"/>
          <w:lang w:eastAsia="en-US"/>
        </w:rPr>
        <w:t>миниц</w:t>
      </w:r>
      <w:proofErr w:type="spellEnd"/>
      <w:r w:rsidRPr="0025549C">
        <w:rPr>
          <w:rFonts w:ascii="Arial" w:eastAsia="Calibri" w:hAnsi="Arial" w:cs="Arial"/>
          <w:sz w:val="22"/>
          <w:szCs w:val="22"/>
          <w:lang w:eastAsia="en-US"/>
        </w:rPr>
        <w:t>. квартир – 80,0 тыс. руб.,</w:t>
      </w:r>
      <w:proofErr w:type="gramEnd"/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ремонт муниципального жилья – 30 тыс. руб.)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4. на поддержку коммунального хозяйства – 400,0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5. Защита населения на территории – планируем 100,0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6. Резервные фонды – планируем 40,0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7. Дорожный фонд поселения – 1243,5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8. Из дорожного фонда Томского района 490,9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9. Из бюджета Томской области на ремонт дорог –  2145,76 тыс. руб. +  112,94 тыс. руб. софинансирование из нашего бюджета.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lastRenderedPageBreak/>
        <w:t>10. Ремонт жилья ветеранам – 40,0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11. Спорт – 299,0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12. Культура на выполнение муниципального задания  - 1900,0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13. Оформление имущества в муниципальную собственность  и дорог – 200,0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14. ВУС – 100,6 тыс. руб.</w:t>
      </w: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52EF4">
        <w:rPr>
          <w:rFonts w:ascii="Arial" w:eastAsia="Calibri" w:hAnsi="Arial" w:cs="Arial"/>
          <w:b/>
          <w:sz w:val="22"/>
          <w:szCs w:val="22"/>
          <w:lang w:eastAsia="en-US"/>
        </w:rPr>
        <w:t xml:space="preserve">Расходы за 2018 г. 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1.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Из бюджета Томской области на ремонт дорог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Pr="0025549C">
        <w:rPr>
          <w:rFonts w:ascii="Arial" w:hAnsi="Arial" w:cs="Arial"/>
          <w:sz w:val="22"/>
          <w:szCs w:val="22"/>
        </w:rPr>
        <w:t xml:space="preserve">2407,4 тыс. руб. - 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>софинансирование из нашего бюджета (</w:t>
      </w:r>
      <w:r w:rsidRPr="0025549C">
        <w:rPr>
          <w:rFonts w:ascii="Arial" w:hAnsi="Arial" w:cs="Arial"/>
          <w:sz w:val="22"/>
          <w:szCs w:val="22"/>
        </w:rPr>
        <w:t xml:space="preserve">п. Басандайка отсыпано ГПС 3600 кв.м. </w:t>
      </w:r>
      <w:proofErr w:type="gramStart"/>
      <w:r w:rsidRPr="0025549C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25549C">
        <w:rPr>
          <w:rFonts w:ascii="Arial" w:hAnsi="Arial" w:cs="Arial"/>
          <w:sz w:val="22"/>
          <w:szCs w:val="22"/>
        </w:rPr>
        <w:t>600 п. м), с. Межениновка асфальтировано 1080 кв.м. (180 п. м).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2.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Приобретение жилья детям-сиротам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1200,0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3.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Ремонт жилья ветеранам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40,0 тыс. руб. 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4.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Культура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на выполнение муниципального задания – 2356,9 тыс. руб. 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5.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 xml:space="preserve">Спорт и </w:t>
      </w:r>
      <w:proofErr w:type="gramStart"/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призовые</w:t>
      </w:r>
      <w:proofErr w:type="gramEnd"/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 xml:space="preserve"> по спартакиаде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789,4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на развития физической культуры – 389,2 тыс. руб. (из них 349,2 тыс. руб. из бюджета Томского района)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призовые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по спартакиаде – 50,0 тыс. руб. (из бюджета Томского района)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на приобретение площадки ГТО – 330,0 тыс. руб. (из них 300,0 тыс. руб. из бюджета Томского района)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- на питание спортсменов – 20,2 тыс. руб. 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6.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На благоустройство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623,1 тыс. руб. (из них 300,0 тыс. руб. из бюджета Томского района):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ликвидация несанкционированных свалок – 39,8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уборка мусора и подрезка кустов в п. Басандайка – 7,3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скос травы в с. Межениновка – 22,0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-ремонт тротуара по ул. Первомайская, д. 10,12 – 18,9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валка аварийных деревьев – 83,0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очистка тротуаров от мелколесья – 80,1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подсыпка детских площадок песком в с. Межениновка и п. Басандайка – 40,0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приобретение конструкций для дворовых площадок – 301,0 тыс. руб. (300,0 тыс. из бюджета Томского района)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деятельность по отлову бесхозных собак (из бюджета Томского района).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7.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На содержание уличного освещения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685,3 тыс. руб. 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уличное освещение – 456,0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-приобретение материалов для уличного освещения (лампы, светильники и др.) – 137,8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работы по обслуживанию уличного освещения – 53,5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- ремонт уличного освещения в с. Межениновка по ул. </w:t>
      </w: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Вокзальная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>, д. 6-11 – 38,0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8.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На поддержку коммунального хозяйства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1818,8 тыс. руб. (из них 1324,0 тыс. руб. из бюджета Томского района)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1) Аварийно-восстановительные работы (524,4 тыс. руб.):</w:t>
      </w:r>
    </w:p>
    <w:p w:rsidR="0025549C" w:rsidRPr="0025549C" w:rsidRDefault="0025549C" w:rsidP="0025549C">
      <w:pPr>
        <w:numPr>
          <w:ilvl w:val="0"/>
          <w:numId w:val="19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на водопроводных сетях в п. Басандайка по ул. Почтовая и ул. Торговая – 42,5 тыс. руб.; с. Межениновка по ул. Ленина – 68,0 тыс. руб. (из бюджета Томского района);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от трассы по ул. Ленина до колодца по ул. Тихая с. Межениновка – 100,2 тыс. руб. (100,0 тыс. руб. из бюджета Томского района), по ул. Дорожная, пер. Центральный, ул. Вокзальная – 190,8 тыс. руб. (из них 180,0 из бюджета Томского района);</w:t>
      </w:r>
      <w:proofErr w:type="gramEnd"/>
    </w:p>
    <w:p w:rsidR="0025549C" w:rsidRPr="0025549C" w:rsidRDefault="0025549C" w:rsidP="0025549C">
      <w:pPr>
        <w:numPr>
          <w:ilvl w:val="0"/>
          <w:numId w:val="19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на скважине холодного водоснабжения в п. Басандайка по ул. </w:t>
      </w: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Школьная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87,9 тыс. руб. (80,0 тыс. руб. из бюджета Томского района);</w:t>
      </w:r>
    </w:p>
    <w:p w:rsidR="0025549C" w:rsidRPr="0025549C" w:rsidRDefault="0025549C" w:rsidP="0025549C">
      <w:pPr>
        <w:numPr>
          <w:ilvl w:val="0"/>
          <w:numId w:val="19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на водонапорной башне по ул. Первомайская, 19, стр. 1 – 35,0 тыс. руб. (из них 32,0 тыс. </w:t>
      </w:r>
      <w:proofErr w:type="spellStart"/>
      <w:r w:rsidRPr="0025549C">
        <w:rPr>
          <w:rFonts w:ascii="Arial" w:eastAsia="Calibri" w:hAnsi="Arial" w:cs="Arial"/>
          <w:sz w:val="22"/>
          <w:szCs w:val="22"/>
          <w:lang w:eastAsia="en-US"/>
        </w:rPr>
        <w:t>руб</w:t>
      </w:r>
      <w:proofErr w:type="spellEnd"/>
      <w:r w:rsidRPr="0025549C">
        <w:rPr>
          <w:rFonts w:ascii="Arial" w:eastAsia="Calibri" w:hAnsi="Arial" w:cs="Arial"/>
          <w:sz w:val="22"/>
          <w:szCs w:val="22"/>
          <w:lang w:eastAsia="en-US"/>
        </w:rPr>
        <w:t>).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>2) Капитальный ремонт (364 тыс. руб.):</w:t>
      </w:r>
    </w:p>
    <w:p w:rsidR="0025549C" w:rsidRPr="0025549C" w:rsidRDefault="0025549C" w:rsidP="0025549C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теплообменника на котельной Новой – 100,0 тыс. руб. (из бюджета Томского района);</w:t>
      </w:r>
    </w:p>
    <w:p w:rsidR="0025549C" w:rsidRPr="0025549C" w:rsidRDefault="0025549C" w:rsidP="0025549C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теплового узла на</w:t>
      </w: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Ж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>/д котельной – 99,6 тыс. руб. (из бюджета Томского района);</w:t>
      </w:r>
    </w:p>
    <w:p w:rsidR="0025549C" w:rsidRPr="0025549C" w:rsidRDefault="0025549C" w:rsidP="0025549C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оборудования котла на котельной Новой – 64,4 тыс. руб. (из бюджета Томского района);</w:t>
      </w:r>
    </w:p>
    <w:p w:rsidR="0025549C" w:rsidRPr="0025549C" w:rsidRDefault="0025549C" w:rsidP="0025549C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тепловых сетей  </w:t>
      </w: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в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с. Межениновка (теплотрасса у школы) – 100,0 тыс. руб. (из бюджета Томского района).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 xml:space="preserve">3) Ремонт на водопроводных сетях (250 тыс. руб.) 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холодного водоснабжения в п. Басандайка – 95,6 тыс. руб. (из бюджета Томского района) и  </w:t>
      </w: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в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с. Межениновка по ул. Первомайская </w:t>
      </w: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до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станции водоочистки – 154,4 тыс. руб. (из бюджета Томского района).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Услуги экскаватора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на выполнение АВР на водопроводных сетях с. Межениновка по ул. Первомайская,  ул. </w:t>
      </w: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Почтовая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(61,3 тыс. руб.)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Приобретение материалов (619,1 тыс. руб.):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25549C" w:rsidRPr="0025549C" w:rsidRDefault="0025549C" w:rsidP="0025549C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для подготовки к отопительному сезону – 250,5 тыс. руб.; </w:t>
      </w:r>
    </w:p>
    <w:p w:rsidR="0025549C" w:rsidRPr="0025549C" w:rsidRDefault="0025549C" w:rsidP="0025549C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на капитальный ремонт тепловых сетей </w:t>
      </w: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в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с. Межениновка (теплотрасса у школы) – 258,0 тыс. руб. (из них 250,0 тыс. руб. из бюджета Томского района);</w:t>
      </w:r>
    </w:p>
    <w:p w:rsidR="0025549C" w:rsidRPr="0025549C" w:rsidRDefault="0025549C" w:rsidP="0025549C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на ремонт водопроводных сетей – 110,6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ab/>
        <w:t xml:space="preserve">9.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На поддержку жилищного хозяйства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135,8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взносы на капитальный ремонт – 64,6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- ремонт электропроводки в муниципальной квартире в с. Межениновка, ул. </w:t>
      </w: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Северная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>, д. 7, кв. 3 – 12,5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ремонт козырьков над подъездами жилых домов в с. Межениновка ул. Первомайская, д. 15 и д. 15А – 49,7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10.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Дорожный фонд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1821,5 тыс. руб. (из них 490,9 из бюджета Томского района)</w:t>
      </w:r>
    </w:p>
    <w:p w:rsidR="0025549C" w:rsidRPr="0025549C" w:rsidRDefault="0025549C" w:rsidP="0025549C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Очистка от снега внутрипоселковых дорог в с. Межениновка, в п. Басандайка и п. Смена  - 502,6 тыс. руб.; межпоселковых дорог от с. Межениновка до п. Смена и п. Заречный – 460,9 тыс. руб. (из бюджета Томского района)</w:t>
      </w:r>
      <w:proofErr w:type="gramEnd"/>
    </w:p>
    <w:p w:rsidR="0025549C" w:rsidRPr="0025549C" w:rsidRDefault="0025549C" w:rsidP="0025549C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Приобретение, установка дорожных знаков – 135,2 тыс. руб.</w:t>
      </w:r>
    </w:p>
    <w:p w:rsidR="0025549C" w:rsidRPr="0025549C" w:rsidRDefault="0025549C" w:rsidP="0025549C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Дорожные работы – 557,5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Окувечивание внутрипоселковых дорог в. п. Басандайка и п. Смена – 67,8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Устранение пучин в с. Межениновка на ул. Ленина – 69,5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Текущий ремонт автомобильных дорог местного значения с. Межениновка, п. Басандайка, п. Смена (подсыпка ПГС) – 387,0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- Грейдирование автомобильных дорог от с. Межениновка до п. Смена и от с. Межениновка до п. </w:t>
      </w:r>
      <w:proofErr w:type="gramStart"/>
      <w:r w:rsidRPr="0025549C">
        <w:rPr>
          <w:rFonts w:ascii="Arial" w:eastAsia="Calibri" w:hAnsi="Arial" w:cs="Arial"/>
          <w:sz w:val="22"/>
          <w:szCs w:val="22"/>
          <w:lang w:eastAsia="en-US"/>
        </w:rPr>
        <w:t>Заречный</w:t>
      </w:r>
      <w:proofErr w:type="gramEnd"/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30,0 тыс. руб. (из бюджета Томского района)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Очистка кювета и дренажной трубы – 3,2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>- Вскрытие водоотводных ГТС в п. Басандайка – 31,5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11.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ВУС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248,0 тыс. руб.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12. </w:t>
      </w:r>
      <w:r w:rsidRPr="0025549C">
        <w:rPr>
          <w:rFonts w:ascii="Arial" w:eastAsia="Calibri" w:hAnsi="Arial" w:cs="Arial"/>
          <w:i/>
          <w:sz w:val="22"/>
          <w:szCs w:val="22"/>
          <w:lang w:eastAsia="en-US"/>
        </w:rPr>
        <w:t>Ремонт коридора на 1 этаже здания Администрации</w:t>
      </w:r>
      <w:r w:rsidRPr="0025549C">
        <w:rPr>
          <w:rFonts w:ascii="Arial" w:eastAsia="Calibri" w:hAnsi="Arial" w:cs="Arial"/>
          <w:sz w:val="22"/>
          <w:szCs w:val="22"/>
          <w:lang w:eastAsia="en-US"/>
        </w:rPr>
        <w:t xml:space="preserve"> – 96,6 тыс. руб. </w:t>
      </w:r>
    </w:p>
    <w:p w:rsidR="00E52EF4" w:rsidRDefault="00E52EF4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52EF4">
        <w:rPr>
          <w:rFonts w:ascii="Arial" w:hAnsi="Arial" w:cs="Arial"/>
          <w:b/>
          <w:bCs/>
          <w:sz w:val="22"/>
          <w:szCs w:val="22"/>
        </w:rPr>
        <w:t>Культурный досуг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25549C">
        <w:rPr>
          <w:rFonts w:ascii="Arial" w:hAnsi="Arial" w:cs="Arial"/>
          <w:bCs/>
          <w:sz w:val="22"/>
          <w:szCs w:val="22"/>
        </w:rPr>
        <w:t xml:space="preserve">На территории поселения функционируют  библиотека, МБУ «СДК с. Межениновка» и культурный центр п. Басандайка. 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25549C">
        <w:rPr>
          <w:rFonts w:ascii="Arial" w:hAnsi="Arial" w:cs="Arial"/>
          <w:bCs/>
          <w:sz w:val="22"/>
          <w:szCs w:val="22"/>
        </w:rPr>
        <w:t>Проводятся традиционные мероприятия  (с привлечением спонсорской помощи):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bCs/>
          <w:sz w:val="22"/>
          <w:szCs w:val="22"/>
        </w:rPr>
        <w:t xml:space="preserve">1. </w:t>
      </w:r>
      <w:r w:rsidRPr="0025549C">
        <w:rPr>
          <w:rFonts w:ascii="Arial" w:hAnsi="Arial" w:cs="Arial"/>
          <w:sz w:val="22"/>
          <w:szCs w:val="22"/>
        </w:rPr>
        <w:t xml:space="preserve"> Народные гуляния, посвящённые Проводам зимы.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2. Концерты, посвящённые Дню защитника Отечества, Международному женскому дню, Дню старшего поколения,   Дню матери. 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3.</w:t>
      </w:r>
      <w:r w:rsidRPr="0025549C">
        <w:rPr>
          <w:rFonts w:ascii="Arial" w:hAnsi="Arial" w:cs="Arial"/>
          <w:bCs/>
          <w:sz w:val="22"/>
          <w:szCs w:val="22"/>
        </w:rPr>
        <w:t xml:space="preserve"> Торжественные мероприятия, посвящённые 73-ой годовщине Победы (Шествие Бессмертного полка, митинг, концерт).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25549C">
        <w:rPr>
          <w:rFonts w:ascii="Arial" w:hAnsi="Arial" w:cs="Arial"/>
          <w:bCs/>
          <w:sz w:val="22"/>
          <w:szCs w:val="22"/>
        </w:rPr>
        <w:lastRenderedPageBreak/>
        <w:t>Необходимо отметить высокий уровень организации и проведения мероприятий в культурном центре п. Басандайка и библиотеке с. Межениновка.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t>Спорт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Муниципальная политика Администрации Межениновского поселения  в области физкультуры и спорта направлена на увеличение массовости физкультурного движения и организацию широкой пропаганды здорового образа жизни среди всех групп населения, участие спортсменов в соревнованиях различных уровней. Межениновское сельское поселение принимает активное участие в круглогодичной спартакиаде по 15 видам спорта.  В районной круглогодичной спартакиаде заняли 2 место.</w:t>
      </w:r>
    </w:p>
    <w:p w:rsidR="0025549C" w:rsidRPr="0025549C" w:rsidRDefault="0025549C" w:rsidP="00E52EF4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Традиционно проводятся открытое первенство Межениновского сельского поселения по волейболу памяти Дмитрия Козлова, День физкультурника.</w:t>
      </w:r>
    </w:p>
    <w:p w:rsidR="0025549C" w:rsidRPr="0025549C" w:rsidRDefault="0025549C" w:rsidP="0025549C">
      <w:p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  </w:t>
      </w:r>
    </w:p>
    <w:p w:rsidR="0025549C" w:rsidRPr="00E52EF4" w:rsidRDefault="0025549C" w:rsidP="00E52EF4">
      <w:pPr>
        <w:tabs>
          <w:tab w:val="left" w:pos="284"/>
          <w:tab w:val="left" w:pos="1639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t>Инвестиционная привлекательность территории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На территории Межениновского сельского поселения реализуются и планируются к реализации следующий инвестиционный проект: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>- ООО «</w:t>
      </w:r>
      <w:proofErr w:type="spellStart"/>
      <w:r w:rsidRPr="0025549C">
        <w:rPr>
          <w:rFonts w:ascii="Arial" w:hAnsi="Arial" w:cs="Arial"/>
          <w:sz w:val="22"/>
          <w:szCs w:val="22"/>
        </w:rPr>
        <w:t>Автодор-инвест</w:t>
      </w:r>
      <w:proofErr w:type="spellEnd"/>
      <w:r w:rsidRPr="0025549C">
        <w:rPr>
          <w:rFonts w:ascii="Arial" w:hAnsi="Arial" w:cs="Arial"/>
          <w:sz w:val="22"/>
          <w:szCs w:val="22"/>
        </w:rPr>
        <w:t xml:space="preserve">» - «Строительство скоростной автомобильной дороги «Томск – Тайга» (от </w:t>
      </w:r>
      <w:proofErr w:type="spellStart"/>
      <w:r w:rsidRPr="0025549C">
        <w:rPr>
          <w:rFonts w:ascii="Arial" w:hAnsi="Arial" w:cs="Arial"/>
          <w:sz w:val="22"/>
          <w:szCs w:val="22"/>
        </w:rPr>
        <w:t>жд</w:t>
      </w:r>
      <w:proofErr w:type="spellEnd"/>
      <w:r w:rsidRPr="0025549C">
        <w:rPr>
          <w:rFonts w:ascii="Arial" w:hAnsi="Arial" w:cs="Arial"/>
          <w:sz w:val="22"/>
          <w:szCs w:val="22"/>
        </w:rPr>
        <w:t>. ст. Басандайка до границы Кемеровской области), срок реализации проекта в 2018-2023 гг.</w:t>
      </w:r>
    </w:p>
    <w:p w:rsidR="0025549C" w:rsidRP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Планируется к реализации </w:t>
      </w:r>
      <w:r w:rsidRPr="0025549C">
        <w:rPr>
          <w:rFonts w:ascii="Arial" w:hAnsi="Arial" w:cs="Arial"/>
          <w:sz w:val="22"/>
          <w:szCs w:val="22"/>
          <w:lang w:eastAsia="ar-SA"/>
        </w:rPr>
        <w:t>инфраструктурный проект «</w:t>
      </w:r>
      <w:r w:rsidRPr="0025549C">
        <w:rPr>
          <w:rFonts w:ascii="Arial" w:hAnsi="Arial" w:cs="Arial"/>
          <w:sz w:val="22"/>
          <w:szCs w:val="22"/>
        </w:rPr>
        <w:t xml:space="preserve">Строительство плоскостных спортивных сооружений (спортивные площадки и хоккейные коробки) </w:t>
      </w:r>
      <w:proofErr w:type="gramStart"/>
      <w:r w:rsidRPr="0025549C">
        <w:rPr>
          <w:rFonts w:ascii="Arial" w:hAnsi="Arial" w:cs="Arial"/>
          <w:sz w:val="22"/>
          <w:szCs w:val="22"/>
        </w:rPr>
        <w:t>в</w:t>
      </w:r>
      <w:proofErr w:type="gramEnd"/>
      <w:r w:rsidRPr="0025549C">
        <w:rPr>
          <w:rFonts w:ascii="Arial" w:hAnsi="Arial" w:cs="Arial"/>
          <w:sz w:val="22"/>
          <w:szCs w:val="22"/>
        </w:rPr>
        <w:t xml:space="preserve"> с. Межениновка до 2025 г.»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Default="0025549C" w:rsidP="009A19D6">
      <w:pPr>
        <w:jc w:val="center"/>
        <w:rPr>
          <w:rFonts w:ascii="Arial" w:hAnsi="Arial" w:cs="Arial"/>
          <w:b/>
        </w:rPr>
      </w:pPr>
    </w:p>
    <w:sectPr w:rsidR="0025549C" w:rsidSect="004F45C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4D" w:rsidRDefault="0041324D" w:rsidP="004F45C1">
      <w:r>
        <w:separator/>
      </w:r>
    </w:p>
  </w:endnote>
  <w:endnote w:type="continuationSeparator" w:id="0">
    <w:p w:rsidR="0041324D" w:rsidRDefault="0041324D" w:rsidP="004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4D" w:rsidRDefault="0041324D" w:rsidP="004F45C1">
      <w:r>
        <w:separator/>
      </w:r>
    </w:p>
  </w:footnote>
  <w:footnote w:type="continuationSeparator" w:id="0">
    <w:p w:rsidR="0041324D" w:rsidRDefault="0041324D" w:rsidP="004F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57179"/>
      <w:docPartObj>
        <w:docPartGallery w:val="Page Numbers (Top of Page)"/>
        <w:docPartUnique/>
      </w:docPartObj>
    </w:sdtPr>
    <w:sdtContent>
      <w:p w:rsidR="0025549C" w:rsidRDefault="002554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EF4">
          <w:rPr>
            <w:noProof/>
          </w:rPr>
          <w:t>5</w:t>
        </w:r>
        <w:r>
          <w:fldChar w:fldCharType="end"/>
        </w:r>
      </w:p>
    </w:sdtContent>
  </w:sdt>
  <w:p w:rsidR="0025549C" w:rsidRDefault="002554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336"/>
    <w:multiLevelType w:val="hybridMultilevel"/>
    <w:tmpl w:val="0EEE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7FFE"/>
    <w:multiLevelType w:val="hybridMultilevel"/>
    <w:tmpl w:val="A34047D2"/>
    <w:lvl w:ilvl="0" w:tplc="AF783A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193EC0"/>
    <w:multiLevelType w:val="hybridMultilevel"/>
    <w:tmpl w:val="BF28D6E4"/>
    <w:lvl w:ilvl="0" w:tplc="64B039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70E2960"/>
    <w:multiLevelType w:val="hybridMultilevel"/>
    <w:tmpl w:val="CBFE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6AE5"/>
    <w:multiLevelType w:val="hybridMultilevel"/>
    <w:tmpl w:val="623C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F7330"/>
    <w:multiLevelType w:val="hybridMultilevel"/>
    <w:tmpl w:val="9F98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35F86"/>
    <w:multiLevelType w:val="hybridMultilevel"/>
    <w:tmpl w:val="E4EE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7318C"/>
    <w:multiLevelType w:val="hybridMultilevel"/>
    <w:tmpl w:val="F032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522BA"/>
    <w:multiLevelType w:val="hybridMultilevel"/>
    <w:tmpl w:val="DECA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A4F72"/>
    <w:multiLevelType w:val="hybridMultilevel"/>
    <w:tmpl w:val="0AC2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0F14E4"/>
    <w:multiLevelType w:val="multilevel"/>
    <w:tmpl w:val="38B4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E2538D"/>
    <w:multiLevelType w:val="hybridMultilevel"/>
    <w:tmpl w:val="FCE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92EF3"/>
    <w:multiLevelType w:val="hybridMultilevel"/>
    <w:tmpl w:val="9416B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9F3557"/>
    <w:multiLevelType w:val="hybridMultilevel"/>
    <w:tmpl w:val="ED464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145E4"/>
    <w:multiLevelType w:val="hybridMultilevel"/>
    <w:tmpl w:val="1B0C1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865687"/>
    <w:multiLevelType w:val="hybridMultilevel"/>
    <w:tmpl w:val="CFD49156"/>
    <w:lvl w:ilvl="0" w:tplc="1528DF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40644"/>
    <w:multiLevelType w:val="hybridMultilevel"/>
    <w:tmpl w:val="2F622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0D7B07"/>
    <w:multiLevelType w:val="hybridMultilevel"/>
    <w:tmpl w:val="5A3E7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4"/>
  </w:num>
  <w:num w:numId="10">
    <w:abstractNumId w:val="16"/>
  </w:num>
  <w:num w:numId="11">
    <w:abstractNumId w:val="19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3"/>
  </w:num>
  <w:num w:numId="18">
    <w:abstractNumId w:val="6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DF"/>
    <w:rsid w:val="00006C99"/>
    <w:rsid w:val="0001015D"/>
    <w:rsid w:val="00014C5F"/>
    <w:rsid w:val="00015557"/>
    <w:rsid w:val="00017854"/>
    <w:rsid w:val="00030251"/>
    <w:rsid w:val="00064C40"/>
    <w:rsid w:val="00097CBE"/>
    <w:rsid w:val="000A3CCA"/>
    <w:rsid w:val="000C3292"/>
    <w:rsid w:val="000D70E1"/>
    <w:rsid w:val="000F3A6E"/>
    <w:rsid w:val="00116EFF"/>
    <w:rsid w:val="001262E8"/>
    <w:rsid w:val="00160908"/>
    <w:rsid w:val="00182AAB"/>
    <w:rsid w:val="001C5643"/>
    <w:rsid w:val="001F78B3"/>
    <w:rsid w:val="002050DF"/>
    <w:rsid w:val="00217BB6"/>
    <w:rsid w:val="002211CF"/>
    <w:rsid w:val="0025549C"/>
    <w:rsid w:val="002615E4"/>
    <w:rsid w:val="00271F35"/>
    <w:rsid w:val="002B17B6"/>
    <w:rsid w:val="002B676E"/>
    <w:rsid w:val="002D343F"/>
    <w:rsid w:val="003104B4"/>
    <w:rsid w:val="003661A3"/>
    <w:rsid w:val="00383D04"/>
    <w:rsid w:val="00384CB1"/>
    <w:rsid w:val="0041324D"/>
    <w:rsid w:val="004224FA"/>
    <w:rsid w:val="00427938"/>
    <w:rsid w:val="004C75CC"/>
    <w:rsid w:val="004F45C1"/>
    <w:rsid w:val="005565CF"/>
    <w:rsid w:val="0058030F"/>
    <w:rsid w:val="005D2264"/>
    <w:rsid w:val="005E7E66"/>
    <w:rsid w:val="0060488F"/>
    <w:rsid w:val="006066C4"/>
    <w:rsid w:val="006174FB"/>
    <w:rsid w:val="006233AA"/>
    <w:rsid w:val="00634DE4"/>
    <w:rsid w:val="00665D10"/>
    <w:rsid w:val="006D6249"/>
    <w:rsid w:val="007120B4"/>
    <w:rsid w:val="00745202"/>
    <w:rsid w:val="007506FE"/>
    <w:rsid w:val="007C06E3"/>
    <w:rsid w:val="007E662B"/>
    <w:rsid w:val="007F2727"/>
    <w:rsid w:val="008038A5"/>
    <w:rsid w:val="00836D5B"/>
    <w:rsid w:val="008C0B9B"/>
    <w:rsid w:val="008F7A52"/>
    <w:rsid w:val="0090072E"/>
    <w:rsid w:val="0090158A"/>
    <w:rsid w:val="00955B85"/>
    <w:rsid w:val="009616B1"/>
    <w:rsid w:val="009715CF"/>
    <w:rsid w:val="009854DB"/>
    <w:rsid w:val="009A19D6"/>
    <w:rsid w:val="009A5355"/>
    <w:rsid w:val="009D18F7"/>
    <w:rsid w:val="009E6BC3"/>
    <w:rsid w:val="009F6765"/>
    <w:rsid w:val="00A21C93"/>
    <w:rsid w:val="00A224D9"/>
    <w:rsid w:val="00A25976"/>
    <w:rsid w:val="00A52013"/>
    <w:rsid w:val="00AD1501"/>
    <w:rsid w:val="00AD3D2E"/>
    <w:rsid w:val="00AF103F"/>
    <w:rsid w:val="00B07031"/>
    <w:rsid w:val="00B10FC8"/>
    <w:rsid w:val="00B11585"/>
    <w:rsid w:val="00B21615"/>
    <w:rsid w:val="00B40B87"/>
    <w:rsid w:val="00B52EB5"/>
    <w:rsid w:val="00B83DA6"/>
    <w:rsid w:val="00B92E90"/>
    <w:rsid w:val="00BC45BC"/>
    <w:rsid w:val="00BD774C"/>
    <w:rsid w:val="00C15CEB"/>
    <w:rsid w:val="00C21B08"/>
    <w:rsid w:val="00C529A4"/>
    <w:rsid w:val="00C53F65"/>
    <w:rsid w:val="00C64C95"/>
    <w:rsid w:val="00C94806"/>
    <w:rsid w:val="00D22C0D"/>
    <w:rsid w:val="00D3599A"/>
    <w:rsid w:val="00D36934"/>
    <w:rsid w:val="00D80CDD"/>
    <w:rsid w:val="00D8408F"/>
    <w:rsid w:val="00DA2E97"/>
    <w:rsid w:val="00DE5E60"/>
    <w:rsid w:val="00E31CC6"/>
    <w:rsid w:val="00E52EF4"/>
    <w:rsid w:val="00E6537E"/>
    <w:rsid w:val="00ED5E4F"/>
    <w:rsid w:val="00F00C4D"/>
    <w:rsid w:val="00F01BFB"/>
    <w:rsid w:val="00F2271F"/>
    <w:rsid w:val="00F53EE2"/>
    <w:rsid w:val="00F6352E"/>
    <w:rsid w:val="00F773CF"/>
    <w:rsid w:val="00F86F28"/>
    <w:rsid w:val="00F97A6F"/>
    <w:rsid w:val="00FB0AF5"/>
    <w:rsid w:val="00FD0C33"/>
    <w:rsid w:val="00FD519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BFD3-A275-46AC-A8A1-5D842E41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NatAbat</dc:creator>
  <cp:lastModifiedBy>UserPC</cp:lastModifiedBy>
  <cp:revision>3</cp:revision>
  <cp:lastPrinted>2019-04-18T04:51:00Z</cp:lastPrinted>
  <dcterms:created xsi:type="dcterms:W3CDTF">2019-06-04T08:35:00Z</dcterms:created>
  <dcterms:modified xsi:type="dcterms:W3CDTF">2019-06-04T09:03:00Z</dcterms:modified>
</cp:coreProperties>
</file>