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87" w:rsidRPr="00DC0505" w:rsidRDefault="00B77387" w:rsidP="00B77387">
      <w:pPr>
        <w:pStyle w:val="a3"/>
        <w:jc w:val="center"/>
        <w:rPr>
          <w:b/>
        </w:rPr>
      </w:pPr>
      <w:bookmarkStart w:id="0" w:name="_GoBack"/>
      <w:bookmarkEnd w:id="0"/>
      <w:r w:rsidRPr="00DC0505">
        <w:rPr>
          <w:b/>
        </w:rPr>
        <w:t>МУНИЦИПАЛЬНОЕ ОБРАЗОВАНИЕ</w:t>
      </w:r>
      <w:r w:rsidRPr="00DC0505">
        <w:rPr>
          <w:b/>
        </w:rPr>
        <w:br/>
        <w:t>«МЕЖЕНИНОВСКОЕ СЕЛЬСКОЕ ПОСЕЛЕНИЕ»</w:t>
      </w:r>
    </w:p>
    <w:p w:rsidR="00B77387" w:rsidRPr="00DC0505" w:rsidRDefault="00B77387" w:rsidP="00B77387">
      <w:pPr>
        <w:pStyle w:val="a3"/>
        <w:jc w:val="center"/>
      </w:pPr>
    </w:p>
    <w:p w:rsidR="00B77387" w:rsidRPr="00DC0505" w:rsidRDefault="00B77387" w:rsidP="00B77387">
      <w:pPr>
        <w:pStyle w:val="1"/>
        <w:rPr>
          <w:b w:val="0"/>
        </w:rPr>
      </w:pPr>
      <w:r w:rsidRPr="00DC0505">
        <w:t>АДМИНИСТРАЦИЯ МЕЖЕНИНОВСКОГО СЕЛЬСКОГО ПОСЕЛЕНИЯ</w:t>
      </w:r>
    </w:p>
    <w:p w:rsidR="00B77387" w:rsidRPr="00DC0505" w:rsidRDefault="00B77387" w:rsidP="00B77387"/>
    <w:p w:rsidR="00B77387" w:rsidRPr="00DC0505" w:rsidRDefault="00B77387" w:rsidP="00B77387">
      <w:pPr>
        <w:pStyle w:val="1"/>
        <w:jc w:val="center"/>
        <w:rPr>
          <w:b w:val="0"/>
        </w:rPr>
      </w:pPr>
      <w:r w:rsidRPr="00DC0505">
        <w:t>РАСПОРЯЖЕНИЕ</w:t>
      </w:r>
    </w:p>
    <w:p w:rsidR="00B77387" w:rsidRPr="00DC0505" w:rsidRDefault="00B77387" w:rsidP="00B77387"/>
    <w:p w:rsidR="00B77387" w:rsidRPr="00B77387" w:rsidRDefault="000527B9" w:rsidP="00B77387">
      <w:pPr>
        <w:pStyle w:val="a7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12.05</w:t>
      </w:r>
      <w:r w:rsidR="00B77387" w:rsidRPr="00B77387">
        <w:rPr>
          <w:szCs w:val="24"/>
        </w:rPr>
        <w:t>.2023</w:t>
      </w:r>
      <w:r w:rsidR="00B77387" w:rsidRPr="00B77387">
        <w:rPr>
          <w:szCs w:val="24"/>
        </w:rPr>
        <w:tab/>
        <w:t xml:space="preserve">№   </w:t>
      </w:r>
      <w:proofErr w:type="spellStart"/>
      <w:r>
        <w:rPr>
          <w:szCs w:val="24"/>
        </w:rPr>
        <w:t>29а</w:t>
      </w:r>
      <w:proofErr w:type="spellEnd"/>
    </w:p>
    <w:p w:rsidR="00B77387" w:rsidRPr="00DC0505" w:rsidRDefault="00B77387" w:rsidP="00B77387">
      <w:pPr>
        <w:spacing w:line="360" w:lineRule="auto"/>
        <w:jc w:val="center"/>
      </w:pPr>
      <w:r w:rsidRPr="00DC0505">
        <w:t>с. Межениновка</w:t>
      </w:r>
    </w:p>
    <w:p w:rsidR="006C0273" w:rsidRPr="008614D9" w:rsidRDefault="006C0273" w:rsidP="00E324F6">
      <w:pPr>
        <w:pStyle w:val="20"/>
        <w:jc w:val="both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</w:tblGrid>
      <w:tr w:rsidR="00B77387" w:rsidTr="00B77387">
        <w:trPr>
          <w:trHeight w:val="379"/>
        </w:trPr>
        <w:tc>
          <w:tcPr>
            <w:tcW w:w="4350" w:type="dxa"/>
          </w:tcPr>
          <w:p w:rsidR="00B77387" w:rsidRPr="00B77387" w:rsidRDefault="00B77387" w:rsidP="00B773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B77387">
              <w:rPr>
                <w:rFonts w:ascii="Times New Roman" w:hAnsi="Times New Roman" w:cs="Times New Roman"/>
                <w:b w:val="0"/>
              </w:rPr>
              <w:t>б установлении срока проведения перерегистрации граждан,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77387">
              <w:rPr>
                <w:rFonts w:ascii="Times New Roman" w:hAnsi="Times New Roman" w:cs="Times New Roman"/>
                <w:b w:val="0"/>
              </w:rPr>
              <w:t>признанных нуждающимися в жилых помещениях</w:t>
            </w:r>
          </w:p>
        </w:tc>
      </w:tr>
    </w:tbl>
    <w:p w:rsidR="006C0273" w:rsidRPr="008614D9" w:rsidRDefault="006C0273" w:rsidP="00E324F6">
      <w:pPr>
        <w:pStyle w:val="20"/>
        <w:jc w:val="both"/>
        <w:rPr>
          <w:b/>
          <w:bCs/>
        </w:rPr>
      </w:pPr>
    </w:p>
    <w:p w:rsidR="00B55E30" w:rsidRDefault="00B55E30" w:rsidP="00B55E30">
      <w:pPr>
        <w:pStyle w:val="ConsPlusNormal"/>
        <w:ind w:left="540"/>
      </w:pPr>
    </w:p>
    <w:p w:rsidR="00B55E30" w:rsidRDefault="00B55E30" w:rsidP="00633F2E">
      <w:pPr>
        <w:pStyle w:val="ConsPlusNormal"/>
        <w:spacing w:after="120"/>
        <w:ind w:firstLine="540"/>
        <w:jc w:val="both"/>
      </w:pPr>
      <w:r>
        <w:t>В соответствии со стат</w:t>
      </w:r>
      <w:r w:rsidR="00D167D2">
        <w:t>ьей 4 Закона Томской области от</w:t>
      </w:r>
      <w:r>
        <w:t xml:space="preserve"> 8 июня 2005 года № 91-</w:t>
      </w:r>
      <w:proofErr w:type="spellStart"/>
      <w:r>
        <w:t>ОЗ</w:t>
      </w:r>
      <w:proofErr w:type="spellEnd"/>
      <w:r>
        <w:t xml:space="preserve">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в целях уточнения номеров очередей граждан, принятых на учет в качестве нуждающихся в жилых</w:t>
      </w:r>
      <w:r w:rsidR="00633F2E">
        <w:t xml:space="preserve"> помещениях,</w:t>
      </w:r>
    </w:p>
    <w:p w:rsidR="00633F2E" w:rsidRDefault="00633F2E" w:rsidP="00633F2E">
      <w:pPr>
        <w:spacing w:after="120"/>
      </w:pPr>
      <w:r w:rsidRPr="00DC0505">
        <w:rPr>
          <w:b/>
        </w:rPr>
        <w:t>СЧИТАЮ НЕОБХОДИМЫМ</w:t>
      </w:r>
      <w:r w:rsidRPr="00DC0505">
        <w:t>:</w:t>
      </w:r>
    </w:p>
    <w:p w:rsidR="00B55E30" w:rsidRDefault="00B55E30" w:rsidP="00633F2E">
      <w:pPr>
        <w:pStyle w:val="ConsPlusNormal"/>
        <w:spacing w:after="120"/>
        <w:ind w:firstLine="540"/>
        <w:jc w:val="both"/>
      </w:pPr>
      <w:r>
        <w:t>1. Установить срок проведения ежегодной перерегистрации граждан, признанных нуждающимися в жилых помещениях, с 1 января по 1 апреля.</w:t>
      </w:r>
    </w:p>
    <w:p w:rsidR="00B55E30" w:rsidRDefault="00B55E30" w:rsidP="00633F2E">
      <w:pPr>
        <w:pStyle w:val="ConsPlusNormal"/>
        <w:spacing w:after="120"/>
        <w:ind w:firstLine="540"/>
        <w:jc w:val="both"/>
      </w:pPr>
      <w:r>
        <w:t xml:space="preserve">2. </w:t>
      </w:r>
      <w:r w:rsidR="00633F2E">
        <w:t xml:space="preserve">Инспектору по учету ЖКХ </w:t>
      </w:r>
      <w:proofErr w:type="spellStart"/>
      <w:r w:rsidR="00633F2E">
        <w:t>Аравиной</w:t>
      </w:r>
      <w:proofErr w:type="spellEnd"/>
      <w:r w:rsidR="00633F2E">
        <w:t xml:space="preserve"> </w:t>
      </w:r>
      <w:proofErr w:type="spellStart"/>
      <w:r w:rsidR="00633F2E">
        <w:t>Т.Ю</w:t>
      </w:r>
      <w:proofErr w:type="spellEnd"/>
      <w:r w:rsidR="00633F2E">
        <w:t>.</w:t>
      </w:r>
      <w:r>
        <w:t xml:space="preserve"> ежегодно с 1 января по 1 апреля проводить перерегистрацию граждан, состоящих на учете в качестве нуждающихся в жилых помещениях, по состоянию на начало года, следующего за отчетным.</w:t>
      </w:r>
    </w:p>
    <w:p w:rsidR="00B55E30" w:rsidRDefault="00B55E30" w:rsidP="00633F2E">
      <w:pPr>
        <w:pStyle w:val="ConsPlusNormal"/>
        <w:spacing w:after="120"/>
        <w:ind w:firstLine="540"/>
        <w:jc w:val="both"/>
      </w:pPr>
      <w:r>
        <w:t>3. Контроль за исполнением распоряжения оставляю за собой.</w:t>
      </w:r>
    </w:p>
    <w:p w:rsidR="00B55E30" w:rsidRDefault="00B55E30" w:rsidP="00B55E30">
      <w:pPr>
        <w:pStyle w:val="ConsPlusNormal"/>
        <w:spacing w:before="240"/>
        <w:ind w:firstLine="540"/>
        <w:jc w:val="both"/>
      </w:pPr>
    </w:p>
    <w:p w:rsidR="007C0CC2" w:rsidRDefault="007C0CC2" w:rsidP="00B55E30">
      <w:pPr>
        <w:pStyle w:val="ConsPlusNormal"/>
        <w:spacing w:before="240"/>
        <w:ind w:firstLine="540"/>
        <w:jc w:val="both"/>
      </w:pPr>
    </w:p>
    <w:p w:rsidR="007C0CC2" w:rsidRPr="00DC0505" w:rsidRDefault="007C0CC2" w:rsidP="007C0CC2">
      <w:r w:rsidRPr="00DC0505">
        <w:t>Глав</w:t>
      </w:r>
      <w:r>
        <w:t>а Межениновского</w:t>
      </w:r>
      <w:r w:rsidRPr="00DC0505">
        <w:t xml:space="preserve"> </w:t>
      </w:r>
    </w:p>
    <w:p w:rsidR="007C0CC2" w:rsidRPr="00DC0505" w:rsidRDefault="007C0CC2" w:rsidP="007C0CC2">
      <w:r>
        <w:t>сельского</w:t>
      </w:r>
      <w:r w:rsidRPr="00F573A3">
        <w:t xml:space="preserve"> </w:t>
      </w:r>
      <w:r w:rsidRPr="00DC0505">
        <w:t>поселения</w:t>
      </w:r>
      <w:r w:rsidRPr="00DC0505">
        <w:tab/>
      </w:r>
      <w:r w:rsidRPr="00DC0505">
        <w:tab/>
      </w:r>
      <w:r w:rsidRPr="00DC0505">
        <w:tab/>
        <w:t xml:space="preserve"> </w:t>
      </w:r>
      <w:r>
        <w:t xml:space="preserve">             </w:t>
      </w:r>
      <w:r w:rsidRPr="00DC0505">
        <w:t xml:space="preserve">                               </w:t>
      </w:r>
      <w:proofErr w:type="spellStart"/>
      <w:r>
        <w:t>А.Н</w:t>
      </w:r>
      <w:proofErr w:type="spellEnd"/>
      <w:r>
        <w:t xml:space="preserve"> Званитайс</w:t>
      </w:r>
      <w:r w:rsidRPr="00DC0505">
        <w:t xml:space="preserve"> </w:t>
      </w:r>
    </w:p>
    <w:p w:rsidR="007C0CC2" w:rsidRPr="00DC0505" w:rsidRDefault="007C0CC2" w:rsidP="007C0CC2"/>
    <w:p w:rsidR="006C0273" w:rsidRPr="008614D9" w:rsidRDefault="006C0273" w:rsidP="00E324F6">
      <w:pPr>
        <w:pStyle w:val="20"/>
        <w:jc w:val="both"/>
        <w:rPr>
          <w:bCs/>
        </w:rPr>
      </w:pPr>
    </w:p>
    <w:p w:rsidR="006C0273" w:rsidRDefault="006C0273" w:rsidP="006C0273"/>
    <w:p w:rsidR="007C0CC2" w:rsidRDefault="007C0CC2" w:rsidP="006C0273"/>
    <w:p w:rsidR="007C0CC2" w:rsidRDefault="007C0CC2" w:rsidP="006C0273"/>
    <w:p w:rsidR="007C0CC2" w:rsidRDefault="007C0CC2" w:rsidP="006C0273"/>
    <w:p w:rsidR="007C0CC2" w:rsidRPr="007C0CC2" w:rsidRDefault="007C0CC2" w:rsidP="006C0273">
      <w:pPr>
        <w:rPr>
          <w:sz w:val="20"/>
          <w:szCs w:val="20"/>
        </w:rPr>
      </w:pPr>
      <w:r w:rsidRPr="007C0CC2">
        <w:rPr>
          <w:sz w:val="20"/>
          <w:szCs w:val="20"/>
        </w:rPr>
        <w:t xml:space="preserve">Исп. Сметанина </w:t>
      </w:r>
      <w:proofErr w:type="spellStart"/>
      <w:r w:rsidRPr="007C0CC2">
        <w:rPr>
          <w:sz w:val="20"/>
          <w:szCs w:val="20"/>
        </w:rPr>
        <w:t>О.В</w:t>
      </w:r>
      <w:proofErr w:type="spellEnd"/>
      <w:r w:rsidRPr="007C0CC2">
        <w:rPr>
          <w:sz w:val="20"/>
          <w:szCs w:val="20"/>
        </w:rPr>
        <w:t>.</w:t>
      </w:r>
    </w:p>
    <w:p w:rsidR="007C0CC2" w:rsidRPr="008614D9" w:rsidRDefault="007C0CC2" w:rsidP="006C0273">
      <w:r w:rsidRPr="007C0CC2">
        <w:rPr>
          <w:sz w:val="20"/>
          <w:szCs w:val="20"/>
        </w:rPr>
        <w:t>Тел. 969-725</w:t>
      </w:r>
    </w:p>
    <w:p w:rsidR="006C0273" w:rsidRPr="008614D9" w:rsidRDefault="006C0273" w:rsidP="006C0273"/>
    <w:p w:rsidR="006C0273" w:rsidRPr="008614D9" w:rsidRDefault="006C0273" w:rsidP="006C0273"/>
    <w:p w:rsidR="006C0273" w:rsidRPr="008614D9" w:rsidRDefault="006C0273" w:rsidP="006C0273"/>
    <w:p w:rsidR="006C0273" w:rsidRPr="008614D9" w:rsidRDefault="006C0273" w:rsidP="006C0273"/>
    <w:p w:rsidR="006C0273" w:rsidRPr="008614D9" w:rsidRDefault="006C0273" w:rsidP="006C0273"/>
    <w:p w:rsidR="006C0273" w:rsidRPr="008614D9" w:rsidRDefault="006C0273" w:rsidP="006C0273"/>
    <w:p w:rsidR="006C0273" w:rsidRPr="008614D9" w:rsidRDefault="006C0273" w:rsidP="006C0273"/>
    <w:p w:rsidR="006C0273" w:rsidRPr="008614D9" w:rsidRDefault="006C0273" w:rsidP="006C0273"/>
    <w:sectPr w:rsidR="006C0273" w:rsidRPr="008614D9" w:rsidSect="00BC4442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E0B14"/>
    <w:multiLevelType w:val="hybridMultilevel"/>
    <w:tmpl w:val="3156012E"/>
    <w:lvl w:ilvl="0" w:tplc="5A38687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DC"/>
    <w:rsid w:val="00014A1A"/>
    <w:rsid w:val="000527B9"/>
    <w:rsid w:val="000C4E45"/>
    <w:rsid w:val="001A6734"/>
    <w:rsid w:val="002102DC"/>
    <w:rsid w:val="002951DA"/>
    <w:rsid w:val="003F2161"/>
    <w:rsid w:val="004724DD"/>
    <w:rsid w:val="00550B23"/>
    <w:rsid w:val="00580B7B"/>
    <w:rsid w:val="0059347C"/>
    <w:rsid w:val="00633F2E"/>
    <w:rsid w:val="006449CB"/>
    <w:rsid w:val="006A0DBC"/>
    <w:rsid w:val="006A59E2"/>
    <w:rsid w:val="006C0273"/>
    <w:rsid w:val="00740419"/>
    <w:rsid w:val="007C0CC2"/>
    <w:rsid w:val="008614D9"/>
    <w:rsid w:val="0088534A"/>
    <w:rsid w:val="00892C4C"/>
    <w:rsid w:val="008A1205"/>
    <w:rsid w:val="00A35CBC"/>
    <w:rsid w:val="00B55E30"/>
    <w:rsid w:val="00B60AC3"/>
    <w:rsid w:val="00B77387"/>
    <w:rsid w:val="00BC4442"/>
    <w:rsid w:val="00CB6BE3"/>
    <w:rsid w:val="00D167D2"/>
    <w:rsid w:val="00D334FC"/>
    <w:rsid w:val="00D40BEB"/>
    <w:rsid w:val="00DA3B7C"/>
    <w:rsid w:val="00DD1485"/>
    <w:rsid w:val="00E26F41"/>
    <w:rsid w:val="00E324F6"/>
    <w:rsid w:val="00E743FA"/>
    <w:rsid w:val="00E9691E"/>
    <w:rsid w:val="00EA5AB2"/>
    <w:rsid w:val="00EE7B94"/>
    <w:rsid w:val="00F12AB1"/>
    <w:rsid w:val="00F67DDF"/>
    <w:rsid w:val="00F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59FAE4-0BEF-43A2-A9D5-0A4975DA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42"/>
    <w:rPr>
      <w:sz w:val="24"/>
      <w:szCs w:val="24"/>
    </w:rPr>
  </w:style>
  <w:style w:type="paragraph" w:styleId="1">
    <w:name w:val="heading 1"/>
    <w:basedOn w:val="a"/>
    <w:next w:val="a"/>
    <w:qFormat/>
    <w:rsid w:val="00BC444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C444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4442"/>
    <w:pPr>
      <w:jc w:val="both"/>
    </w:pPr>
  </w:style>
  <w:style w:type="paragraph" w:styleId="20">
    <w:name w:val="Body Text 2"/>
    <w:basedOn w:val="a"/>
    <w:rsid w:val="00BC4442"/>
    <w:pPr>
      <w:jc w:val="center"/>
    </w:pPr>
  </w:style>
  <w:style w:type="paragraph" w:styleId="a4">
    <w:name w:val="Balloon Text"/>
    <w:basedOn w:val="a"/>
    <w:semiHidden/>
    <w:rsid w:val="000C4E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5E3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B55E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5">
    <w:name w:val="Title"/>
    <w:basedOn w:val="a"/>
    <w:link w:val="a6"/>
    <w:qFormat/>
    <w:rsid w:val="00B77387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B77387"/>
    <w:rPr>
      <w:sz w:val="24"/>
    </w:rPr>
  </w:style>
  <w:style w:type="paragraph" w:customStyle="1" w:styleId="a7">
    <w:name w:val="реквизитПодпись"/>
    <w:basedOn w:val="a"/>
    <w:rsid w:val="00B77387"/>
    <w:pPr>
      <w:tabs>
        <w:tab w:val="left" w:pos="6804"/>
      </w:tabs>
      <w:spacing w:before="360"/>
    </w:pPr>
    <w:rPr>
      <w:szCs w:val="20"/>
    </w:rPr>
  </w:style>
  <w:style w:type="table" w:styleId="a8">
    <w:name w:val="Table Grid"/>
    <w:basedOn w:val="a1"/>
    <w:rsid w:val="00B77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9;\Documents\&#1056;&#1072;&#1089;&#1087;&#1086;&#1088;&#1103;&#1078;&#1077;&#1085;&#1080;&#1103;\&#1086;%20&#1085;&#1072;&#1079;&#1085;&#1072;&#1095;&#1077;&#1085;&#1080;&#1080;%20&#1086;&#1090;&#1074;&#1077;&#1090;&#1089;&#1090;&#1074;&#1077;&#1085;&#1085;&#1086;&#1075;&#1086;%20&#1102;&#1073;&#1080;&#1083;&#1077;&#1081;&#1085;&#1099;&#1077;%20&#1084;&#1077;&#1076;&#1072;&#1083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назначении ответственного юбилейные медали</Template>
  <TotalTime>25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Olga Gladkova</dc:creator>
  <cp:lastModifiedBy>Пользователь</cp:lastModifiedBy>
  <cp:revision>9</cp:revision>
  <cp:lastPrinted>2023-06-26T08:10:00Z</cp:lastPrinted>
  <dcterms:created xsi:type="dcterms:W3CDTF">2023-04-12T09:12:00Z</dcterms:created>
  <dcterms:modified xsi:type="dcterms:W3CDTF">2023-07-28T04:46:00Z</dcterms:modified>
</cp:coreProperties>
</file>