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13" w:rsidRPr="009A2B6E" w:rsidRDefault="00A26813" w:rsidP="00A268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9A2B6E">
        <w:rPr>
          <w:rFonts w:ascii="Arial" w:eastAsia="Times New Roman" w:hAnsi="Arial" w:cs="Arial"/>
          <w:b/>
          <w:sz w:val="24"/>
          <w:szCs w:val="24"/>
          <w:lang w:eastAsia="ru-RU"/>
        </w:rPr>
        <w:br/>
        <w:t>«МЕЖЕНИНОВСКОЕ  СЕЛЬСКОЕ ПОСЕЛЕНИЕ»</w:t>
      </w:r>
    </w:p>
    <w:p w:rsidR="00A26813" w:rsidRPr="009A2B6E" w:rsidRDefault="00A26813" w:rsidP="00A26813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МЕЖЕНИНОВСКОГО СЕЛЬСКОГО ПОСЕЛЕНИЯ</w:t>
      </w:r>
    </w:p>
    <w:p w:rsidR="00A26813" w:rsidRDefault="00A26813" w:rsidP="00A2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ПОСТАНОВЛЕНИЕ</w:t>
      </w:r>
    </w:p>
    <w:p w:rsidR="00A26813" w:rsidRPr="009A2B6E" w:rsidRDefault="00A26813" w:rsidP="00A268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________________ 2015</w:t>
      </w:r>
      <w:r w:rsid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№ </w:t>
      </w:r>
    </w:p>
    <w:p w:rsidR="00A26813" w:rsidRPr="009A2B6E" w:rsidRDefault="00A26813" w:rsidP="00A268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с. Межениновка</w:t>
      </w:r>
    </w:p>
    <w:p w:rsidR="00DE274F" w:rsidRPr="009A2B6E" w:rsidRDefault="009A2B6E" w:rsidP="00A26813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ТРЕБОВАНИЙ К ЗАКУПАЕМЫМ  АДМИНИСТРАЦИЕЙ МЕЖЕНИНОВСКОГО СЕЛЬСКОГО ПОСЕЛЕНИЯ И ПОДВЕДОМСТВЕННЫМИ ЕЙ КАЗЕННЫМИ УЧРЕЖДЕНИЯМИ  ОТДЕЛЬНЫМ ВИДАМ ТОВАРОВ, РАБОТ, УСЛУГ 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ПРЕДЕЛЬНЫЕ ЦЕНЫ ТОВАРОВ, РАБОТ, УСЛУГ) И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ИЛИ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  <w:proofErr w:type="gramEnd"/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ЗАТРАТЫ НА ОБЕСПЕЧЕНИЕ ФУНКЦИЙ УКАЗАННЫХ ОРГАНОВ И ПОДВЕДОМСТВЕННЫХ ИМ КАЗЕННЫХ УЧРЕЖДЕНИЙ</w:t>
      </w:r>
      <w:bookmarkEnd w:id="0"/>
    </w:p>
    <w:p w:rsidR="00DE274F" w:rsidRPr="009A2B6E" w:rsidRDefault="00DE274F" w:rsidP="009A2B6E">
      <w:pPr>
        <w:shd w:val="clear" w:color="auto" w:fill="FFFFFF"/>
        <w:spacing w:after="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274F" w:rsidRPr="009A2B6E" w:rsidRDefault="00DE274F" w:rsidP="009A2B6E">
      <w:pPr>
        <w:shd w:val="clear" w:color="auto" w:fill="FFFFFF"/>
        <w:spacing w:after="15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5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Межениновского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от 17.06.2014 № 94 «Об утверждении правил нормирования в сфере закупок товаров, работ, услуг для обеспечения муниципальных нужд»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A26813" w:rsidRPr="009A2B6E" w:rsidRDefault="00A26813" w:rsidP="00DE274F">
      <w:pPr>
        <w:shd w:val="clear" w:color="auto" w:fill="FFFFFF"/>
        <w:spacing w:after="15" w:line="240" w:lineRule="auto"/>
        <w:ind w:firstLine="567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274F" w:rsidRPr="009A2B6E" w:rsidRDefault="00A26813" w:rsidP="00A26813">
      <w:pPr>
        <w:shd w:val="clear" w:color="auto" w:fill="FFFFFF"/>
        <w:spacing w:after="1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ПОСТАНОВЛЯЮ</w:t>
      </w:r>
    </w:p>
    <w:p w:rsidR="00CF7D57" w:rsidRPr="009A2B6E" w:rsidRDefault="00CF7D57" w:rsidP="009A2B6E">
      <w:pPr>
        <w:shd w:val="clear" w:color="auto" w:fill="FFFFFF"/>
        <w:spacing w:after="0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>1. Утвердить</w:t>
      </w:r>
      <w:r w:rsidR="00CE4F7A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закупаемым 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>Администрацией Межениновского сельского поселения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и подведомстве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>нными ей казенными учреждениями и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бюджетными учреждениями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отдельным видам товаров, работ, услуг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6813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приложению. </w:t>
      </w:r>
    </w:p>
    <w:p w:rsidR="009A2B6E" w:rsidRDefault="00CF7D57" w:rsidP="009A2B6E">
      <w:pPr>
        <w:pStyle w:val="a5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</w:rPr>
      </w:pPr>
      <w:r w:rsidRPr="009A2B6E">
        <w:rPr>
          <w:rFonts w:ascii="Arial" w:hAnsi="Arial" w:cs="Arial"/>
        </w:rPr>
        <w:t xml:space="preserve">2. </w:t>
      </w:r>
      <w:r w:rsidR="009A2B6E" w:rsidRPr="00E90DEE">
        <w:rPr>
          <w:rFonts w:ascii="Arial" w:hAnsi="Arial" w:cs="Arial"/>
        </w:rPr>
        <w:t xml:space="preserve">Управляющему делами Чумериной О.А. опубликовать настоящее постановление в Информационном бюллетене Межениновского сельского поселения и разместить на официальном сайте муниципального образования «Межениновское сельское поселение» в сети Интернет http:// </w:t>
      </w:r>
      <w:hyperlink r:id="rId5" w:history="1">
        <w:r w:rsidR="009A2B6E" w:rsidRPr="00E90DEE">
          <w:rPr>
            <w:rStyle w:val="a6"/>
            <w:rFonts w:ascii="Arial" w:hAnsi="Arial" w:cs="Arial"/>
          </w:rPr>
          <w:t>www.mezhen.ru</w:t>
        </w:r>
      </w:hyperlink>
      <w:r w:rsidR="009A2B6E" w:rsidRPr="00E90DEE">
        <w:rPr>
          <w:rFonts w:ascii="Arial" w:hAnsi="Arial" w:cs="Arial"/>
        </w:rPr>
        <w:t>.</w:t>
      </w:r>
    </w:p>
    <w:p w:rsidR="00CF7D57" w:rsidRPr="009A2B6E" w:rsidRDefault="00CF7D57" w:rsidP="009A2B6E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астоящее постановление вступает в силу с момента его официального опубликования и распространяется на правоотношения, возникшие с 01.01.2015</w:t>
      </w:r>
      <w:r w:rsidR="009A2B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CF7D57" w:rsidRPr="009A2B6E" w:rsidRDefault="00CF7D57" w:rsidP="009A2B6E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9A2B6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 ведущего специалиста Пирогову И.М.</w:t>
      </w: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Глава поселения</w:t>
      </w: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(Глава Администрации)                                                     А.Н. Званитайс</w:t>
      </w:r>
    </w:p>
    <w:p w:rsidR="00CF7D57" w:rsidRPr="009A2B6E" w:rsidRDefault="009A2B6E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B6E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CF7D57" w:rsidRPr="009A2B6E">
        <w:rPr>
          <w:rFonts w:ascii="Arial" w:eastAsia="Times New Roman" w:hAnsi="Arial" w:cs="Arial"/>
          <w:sz w:val="20"/>
          <w:szCs w:val="20"/>
          <w:lang w:eastAsia="ru-RU"/>
        </w:rPr>
        <w:t>И.М. Пирогова</w:t>
      </w:r>
    </w:p>
    <w:p w:rsidR="00CF7D57" w:rsidRPr="009A2B6E" w:rsidRDefault="00CF7D57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B6E">
        <w:rPr>
          <w:rFonts w:ascii="Arial" w:eastAsia="Times New Roman" w:hAnsi="Arial" w:cs="Arial"/>
          <w:sz w:val="20"/>
          <w:szCs w:val="20"/>
          <w:lang w:eastAsia="ru-RU"/>
        </w:rPr>
        <w:t>969 732</w:t>
      </w:r>
    </w:p>
    <w:p w:rsidR="00DE274F" w:rsidRDefault="00DE274F" w:rsidP="00DE274F">
      <w:pPr>
        <w:shd w:val="clear" w:color="auto" w:fill="FFFFFF"/>
        <w:spacing w:after="15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B6E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A2B6E" w:rsidRDefault="009A2B6E" w:rsidP="00DE274F">
      <w:pPr>
        <w:shd w:val="clear" w:color="auto" w:fill="FFFFFF"/>
        <w:spacing w:after="15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Вдело № 01-03</w:t>
      </w:r>
    </w:p>
    <w:p w:rsidR="009A2B6E" w:rsidRDefault="009A2B6E" w:rsidP="00DE274F">
      <w:pPr>
        <w:shd w:val="clear" w:color="auto" w:fill="FFFFFF"/>
        <w:spacing w:after="15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______________Е.А. Стрелкова</w:t>
      </w:r>
    </w:p>
    <w:p w:rsidR="009A2B6E" w:rsidRPr="009A2B6E" w:rsidRDefault="009A2B6E" w:rsidP="00DE274F">
      <w:pPr>
        <w:shd w:val="clear" w:color="auto" w:fill="FFFFFF"/>
        <w:spacing w:after="15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2015</w:t>
      </w:r>
    </w:p>
    <w:p w:rsidR="00CF7D57" w:rsidRPr="009A2B6E" w:rsidRDefault="00CF7D57" w:rsidP="00DE274F">
      <w:pPr>
        <w:shd w:val="clear" w:color="auto" w:fill="FFFFFF"/>
        <w:spacing w:after="15" w:line="33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44A" w:rsidRPr="00E80543" w:rsidRDefault="00D8644A" w:rsidP="00D8644A">
      <w:pPr>
        <w:pStyle w:val="ConsPlusNormal"/>
        <w:jc w:val="right"/>
        <w:outlineLvl w:val="0"/>
        <w:rPr>
          <w:sz w:val="24"/>
          <w:szCs w:val="24"/>
        </w:rPr>
      </w:pPr>
      <w:r w:rsidRPr="00E8054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 </w:t>
      </w:r>
      <w:r w:rsidRPr="00E80543">
        <w:rPr>
          <w:sz w:val="24"/>
          <w:szCs w:val="24"/>
        </w:rPr>
        <w:t>к постановлению Администрации</w:t>
      </w:r>
    </w:p>
    <w:p w:rsidR="00D8644A" w:rsidRPr="00E80543" w:rsidRDefault="00D8644A" w:rsidP="00D8644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Pr="00E80543">
        <w:rPr>
          <w:sz w:val="24"/>
          <w:szCs w:val="24"/>
        </w:rPr>
        <w:t>Межениновского сельского поселения</w:t>
      </w:r>
    </w:p>
    <w:p w:rsidR="00D8644A" w:rsidRPr="00E80543" w:rsidRDefault="00D8644A" w:rsidP="00D8644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80543">
        <w:rPr>
          <w:sz w:val="24"/>
          <w:szCs w:val="24"/>
        </w:rPr>
        <w:t>от_________ № ____</w:t>
      </w:r>
    </w:p>
    <w:p w:rsidR="00D8644A" w:rsidRDefault="00D8644A" w:rsidP="00D8644A">
      <w:pPr>
        <w:shd w:val="clear" w:color="auto" w:fill="FFFFFF"/>
        <w:spacing w:after="0" w:line="240" w:lineRule="auto"/>
        <w:rPr>
          <w:rStyle w:val="a7"/>
          <w:rFonts w:ascii="Arial" w:eastAsia="Times New Roman" w:hAnsi="Arial" w:cs="Arial"/>
          <w:sz w:val="24"/>
          <w:szCs w:val="24"/>
          <w:lang w:eastAsia="ru-RU"/>
        </w:rPr>
      </w:pPr>
    </w:p>
    <w:p w:rsidR="00DE274F" w:rsidRPr="009A2B6E" w:rsidRDefault="00DE274F" w:rsidP="00D864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8644A" w:rsidRDefault="00D8644A" w:rsidP="00CF7D57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ТРЕБОВАНИЕ</w:t>
      </w:r>
    </w:p>
    <w:p w:rsidR="00CF7D57" w:rsidRPr="009A2B6E" w:rsidRDefault="00DE274F" w:rsidP="00CF7D57">
      <w:pPr>
        <w:shd w:val="clear" w:color="auto" w:fill="FFFFFF"/>
        <w:spacing w:after="1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 </w:t>
      </w:r>
      <w:r w:rsidR="00CF7D57" w:rsidRPr="009A2B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закупаемым Администрацией Межениновского сельского поселения и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</w:t>
      </w:r>
    </w:p>
    <w:p w:rsidR="00DE274F" w:rsidRPr="009A2B6E" w:rsidRDefault="00DE274F" w:rsidP="00D8644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1. </w:t>
      </w:r>
      <w:proofErr w:type="gramStart"/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Требования к </w:t>
      </w:r>
      <w:r w:rsidR="00CF7D57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закупаемым Администрацией Межениновского сельского поселения и подведомственными ей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(далее - Требования к отдельным видам товаров, работ, услуг), должны содержать:</w:t>
      </w:r>
      <w:proofErr w:type="gramEnd"/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товаров, работ, услуг, подлежащих нормированию; 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- функциональное назначение товаров, работ, услуг, подлежащих нормированию;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A2B6E">
        <w:rPr>
          <w:rFonts w:ascii="Arial" w:eastAsia="Times New Roman" w:hAnsi="Arial" w:cs="Arial"/>
          <w:sz w:val="24"/>
          <w:szCs w:val="24"/>
          <w:lang w:eastAsia="ru-RU"/>
        </w:rPr>
        <w:t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- 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Примерная форма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приведена в приложении к настоящим Требованиям к отдельным видам товаров, работ, услуг.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Конкретные числовые значения, в том числе предельные цены, или качественные характеристики потребительских свойств (функциональных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совместно с проектом акта на официальном сайте и в ЕИС в машиночитаемой форме с возможностью свободного копирования информации.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2. Требования к товарам, работам, услугам, закупаемым </w:t>
      </w:r>
      <w:r w:rsidR="00F16B1C" w:rsidRPr="009A2B6E">
        <w:rPr>
          <w:rFonts w:ascii="Arial" w:eastAsia="Times New Roman" w:hAnsi="Arial" w:cs="Arial"/>
          <w:sz w:val="24"/>
          <w:szCs w:val="24"/>
          <w:lang w:eastAsia="ru-RU"/>
        </w:rPr>
        <w:t>Администрацией Межениновского сельского поселения и подведомственными ей казенными учреждениями и бюджетными учреждениями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, 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DE274F" w:rsidRPr="009A2B6E" w:rsidRDefault="00F16B1C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Межениновского сельского поселения 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исполне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ния подведомственными казенными и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бюджетными </w:t>
      </w:r>
      <w:r w:rsidRPr="009A2B6E">
        <w:rPr>
          <w:rFonts w:ascii="Arial" w:eastAsia="Times New Roman" w:hAnsi="Arial" w:cs="Arial"/>
          <w:sz w:val="24"/>
          <w:szCs w:val="24"/>
          <w:lang w:eastAsia="ru-RU"/>
        </w:rPr>
        <w:t>учреждениями</w:t>
      </w:r>
      <w:r w:rsidR="00DE274F" w:rsidRPr="009A2B6E">
        <w:rPr>
          <w:rFonts w:ascii="Arial" w:eastAsia="Times New Roman" w:hAnsi="Arial" w:cs="Arial"/>
          <w:sz w:val="24"/>
          <w:szCs w:val="24"/>
          <w:lang w:eastAsia="ru-RU"/>
        </w:rPr>
        <w:t xml:space="preserve"> актов, правильности их применения, а также соблюдения настоящих Требований к товарам, работам, услугам. 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6. Основанием для осуществления контрольных мероприятий в соответствии с настоящим актом может являться обращение представителя общественного объединения или объединения юридических лиц с заявлением о выявлении нарушений положений настоящих Требований.</w:t>
      </w:r>
    </w:p>
    <w:p w:rsidR="00DE274F" w:rsidRPr="009A2B6E" w:rsidRDefault="00DE274F" w:rsidP="00D8644A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t>7.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DE274F" w:rsidRPr="00D8644A" w:rsidRDefault="00DE274F" w:rsidP="00CF7D57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A2B6E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86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D8644A" w:rsidRDefault="00D8644A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44A" w:rsidRDefault="00D8644A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C" w:rsidRPr="00D8644A" w:rsidRDefault="00F16B1C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64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Требования </w:t>
      </w:r>
    </w:p>
    <w:p w:rsidR="00DE274F" w:rsidRPr="00D8644A" w:rsidRDefault="00F16B1C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644A">
        <w:rPr>
          <w:rFonts w:ascii="Arial" w:eastAsia="Times New Roman" w:hAnsi="Arial" w:cs="Arial"/>
          <w:b/>
          <w:sz w:val="24"/>
          <w:szCs w:val="24"/>
          <w:lang w:eastAsia="ru-RU"/>
        </w:rPr>
        <w:t>к закупаемым Администрацией Межениновского сельского поселения и подведомственными ей казенными учреждениями и бюджетными учреждениями отдельным видам товаров, работ, услуг</w:t>
      </w:r>
      <w:r w:rsidR="00D864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</w:t>
      </w:r>
      <w:r w:rsidRPr="00D864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(в том числе предельные цены товаров, работ, услуг)</w:t>
      </w:r>
    </w:p>
    <w:p w:rsidR="00F16B1C" w:rsidRPr="00D8644A" w:rsidRDefault="00F16B1C" w:rsidP="00CF7D5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987"/>
        <w:gridCol w:w="1866"/>
        <w:gridCol w:w="3386"/>
      </w:tblGrid>
      <w:tr w:rsidR="00CE4F7A" w:rsidRPr="00D8644A" w:rsidTr="00DE274F">
        <w:tc>
          <w:tcPr>
            <w:tcW w:w="23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266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2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ОКПД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2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Функциональное назначение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rPr>
          <w:trHeight w:val="414"/>
        </w:trPr>
        <w:tc>
          <w:tcPr>
            <w:tcW w:w="23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Ед. измерения 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CE4F7A" w:rsidRPr="00D8644A" w:rsidTr="00DE274F">
        <w:trPr>
          <w:trHeight w:val="37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на 1 шт. единицу.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rPr>
          <w:trHeight w:val="375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Начальная максимальная цена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 за 1 ед.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rPr>
          <w:trHeight w:val="400"/>
        </w:trPr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эксплуатации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(лет)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гарантии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E4F7A" w:rsidRPr="00D8644A" w:rsidTr="00DE274F">
        <w:tc>
          <w:tcPr>
            <w:tcW w:w="3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гарантии 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274F" w:rsidRPr="00D8644A" w:rsidRDefault="00DE274F" w:rsidP="00CF7D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64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274F" w:rsidRPr="00D8644A" w:rsidRDefault="00DE274F" w:rsidP="00CF7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644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sectPr w:rsidR="00DE274F" w:rsidRPr="00D8644A" w:rsidSect="00866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D0"/>
    <w:rsid w:val="00024DD0"/>
    <w:rsid w:val="0062093C"/>
    <w:rsid w:val="00743AFB"/>
    <w:rsid w:val="00866BCB"/>
    <w:rsid w:val="009A2B6E"/>
    <w:rsid w:val="00A26813"/>
    <w:rsid w:val="00CE4F7A"/>
    <w:rsid w:val="00CF7D57"/>
    <w:rsid w:val="00D8644A"/>
    <w:rsid w:val="00DE274F"/>
    <w:rsid w:val="00F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A2B6E"/>
    <w:rPr>
      <w:color w:val="0000FF"/>
      <w:u w:val="single"/>
    </w:rPr>
  </w:style>
  <w:style w:type="character" w:styleId="a7">
    <w:name w:val="Strong"/>
    <w:uiPriority w:val="22"/>
    <w:qFormat/>
    <w:rsid w:val="00D8644A"/>
    <w:rPr>
      <w:b/>
      <w:bCs/>
    </w:rPr>
  </w:style>
  <w:style w:type="paragraph" w:customStyle="1" w:styleId="ConsPlusNormal">
    <w:name w:val="ConsPlusNormal"/>
    <w:rsid w:val="00D864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7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2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A2B6E"/>
    <w:rPr>
      <w:color w:val="0000FF"/>
      <w:u w:val="single"/>
    </w:rPr>
  </w:style>
  <w:style w:type="character" w:styleId="a7">
    <w:name w:val="Strong"/>
    <w:uiPriority w:val="22"/>
    <w:qFormat/>
    <w:rsid w:val="00D8644A"/>
    <w:rPr>
      <w:b/>
      <w:bCs/>
    </w:rPr>
  </w:style>
  <w:style w:type="paragraph" w:customStyle="1" w:styleId="ConsPlusNormal">
    <w:name w:val="ConsPlusNormal"/>
    <w:rsid w:val="00D864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20257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9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74295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35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97980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1129895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087843">
                                                      <w:marLeft w:val="28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42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29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5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73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250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884428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70985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0680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7323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966241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4739680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805442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735109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5592409">
                                                      <w:marLeft w:val="10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8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4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4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9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5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3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8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16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77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98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5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6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30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72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82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4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05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4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8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25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0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77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59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00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9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8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58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34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0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10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04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6615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584111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07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95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AE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8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h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Бухгалтер1</dc:creator>
  <cp:lastModifiedBy>UserPC</cp:lastModifiedBy>
  <cp:revision>2</cp:revision>
  <dcterms:created xsi:type="dcterms:W3CDTF">2015-09-10T07:01:00Z</dcterms:created>
  <dcterms:modified xsi:type="dcterms:W3CDTF">2015-09-10T07:01:00Z</dcterms:modified>
</cp:coreProperties>
</file>