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08" w:rsidRPr="00594108" w:rsidRDefault="00594108" w:rsidP="00594108">
      <w:pPr>
        <w:spacing w:after="0" w:line="240" w:lineRule="auto"/>
        <w:rPr>
          <w:rFonts w:ascii="Times New Roman" w:eastAsia="Times New Roman" w:hAnsi="Times New Roman" w:cs="Times New Roman"/>
          <w:sz w:val="24"/>
          <w:szCs w:val="24"/>
          <w:lang w:eastAsia="ru-RU"/>
        </w:rPr>
      </w:pPr>
      <w:bookmarkStart w:id="0" w:name="_GoBack"/>
      <w:r w:rsidRPr="00594108">
        <w:rPr>
          <w:rFonts w:ascii="Times New Roman" w:eastAsia="Times New Roman" w:hAnsi="Times New Roman" w:cs="Times New Roman"/>
          <w:sz w:val="24"/>
          <w:szCs w:val="24"/>
          <w:lang w:eastAsia="ru-RU"/>
        </w:rPr>
        <w:t>Федеральный закон N 152-ФЗ “О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Федеральный закон от 27.07.2006 N 152-ФЗ “О персональных данных”</w:t>
      </w:r>
      <w:r w:rsidRPr="00594108">
        <w:rPr>
          <w:rFonts w:ascii="Times New Roman" w:eastAsia="Times New Roman" w:hAnsi="Times New Roman" w:cs="Times New Roman"/>
          <w:sz w:val="24"/>
          <w:szCs w:val="24"/>
          <w:lang w:eastAsia="ru-RU"/>
        </w:rPr>
        <w:t> с последними изменениями, внесенными Федеральным законом от 29.07.2017 N 223-ФЗ (ред 18)</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Начало действия данной редакции закона – 10.08.2017 года</w:t>
      </w:r>
      <w:r w:rsidRPr="00594108">
        <w:rPr>
          <w:rFonts w:ascii="Times New Roman" w:eastAsia="Times New Roman" w:hAnsi="Times New Roman" w:cs="Times New Roman"/>
          <w:sz w:val="24"/>
          <w:szCs w:val="24"/>
          <w:lang w:eastAsia="ru-RU"/>
        </w:rPr>
        <w:t>.</w:t>
      </w:r>
    </w:p>
    <w:p w:rsidR="00594108" w:rsidRPr="00594108" w:rsidRDefault="00594108" w:rsidP="00594108">
      <w:pPr>
        <w:spacing w:before="300" w:after="30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pict>
          <v:rect id="_x0000_i1025" style="width:0;height:0" o:hralign="center" o:hrstd="t" o:hr="t" fillcolor="#a0a0a0" stroked="f"/>
        </w:pic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27 июля 2006 года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N 152-ФЗ</w:t>
      </w:r>
    </w:p>
    <w:p w:rsidR="00594108" w:rsidRPr="00594108" w:rsidRDefault="00594108" w:rsidP="00594108">
      <w:pPr>
        <w:spacing w:before="150" w:after="150" w:line="240" w:lineRule="auto"/>
        <w:outlineLvl w:val="1"/>
        <w:rPr>
          <w:rFonts w:ascii="Times New Roman" w:eastAsia="Times New Roman" w:hAnsi="Times New Roman" w:cs="Times New Roman"/>
          <w:sz w:val="30"/>
          <w:szCs w:val="30"/>
          <w:lang w:eastAsia="ru-RU"/>
        </w:rPr>
      </w:pPr>
      <w:r w:rsidRPr="00594108">
        <w:rPr>
          <w:rFonts w:ascii="Times New Roman" w:eastAsia="Times New Roman" w:hAnsi="Times New Roman" w:cs="Times New Roman"/>
          <w:sz w:val="30"/>
          <w:szCs w:val="30"/>
          <w:lang w:eastAsia="ru-RU"/>
        </w:rPr>
        <w:t>РОССИЙСКАЯ ФЕДЕРАЦИЯ</w:t>
      </w:r>
    </w:p>
    <w:p w:rsidR="00594108" w:rsidRPr="00594108" w:rsidRDefault="00594108" w:rsidP="00594108">
      <w:pPr>
        <w:spacing w:before="150" w:after="150" w:line="240" w:lineRule="auto"/>
        <w:outlineLvl w:val="1"/>
        <w:rPr>
          <w:rFonts w:ascii="Times New Roman" w:eastAsia="Times New Roman" w:hAnsi="Times New Roman" w:cs="Times New Roman"/>
          <w:sz w:val="30"/>
          <w:szCs w:val="30"/>
          <w:lang w:eastAsia="ru-RU"/>
        </w:rPr>
      </w:pPr>
      <w:r w:rsidRPr="00594108">
        <w:rPr>
          <w:rFonts w:ascii="Times New Roman" w:eastAsia="Times New Roman" w:hAnsi="Times New Roman" w:cs="Times New Roman"/>
          <w:sz w:val="30"/>
          <w:szCs w:val="30"/>
          <w:lang w:eastAsia="ru-RU"/>
        </w:rPr>
        <w:t>ФЕДЕРАЛЬНЫЙ ЗАКОН</w:t>
      </w:r>
      <w:r w:rsidRPr="00594108">
        <w:rPr>
          <w:rFonts w:ascii="Times New Roman" w:eastAsia="Times New Roman" w:hAnsi="Times New Roman" w:cs="Times New Roman"/>
          <w:sz w:val="30"/>
          <w:szCs w:val="30"/>
          <w:lang w:eastAsia="ru-RU"/>
        </w:rPr>
        <w:br/>
        <w:t>О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Принят</w:t>
      </w:r>
      <w:r w:rsidRPr="00594108">
        <w:rPr>
          <w:rFonts w:ascii="Times New Roman" w:eastAsia="Times New Roman" w:hAnsi="Times New Roman" w:cs="Times New Roman"/>
          <w:sz w:val="24"/>
          <w:szCs w:val="24"/>
          <w:lang w:eastAsia="ru-RU"/>
        </w:rPr>
        <w:br/>
        <w:t>Государственной Думой</w:t>
      </w:r>
      <w:r w:rsidRPr="00594108">
        <w:rPr>
          <w:rFonts w:ascii="Times New Roman" w:eastAsia="Times New Roman" w:hAnsi="Times New Roman" w:cs="Times New Roman"/>
          <w:sz w:val="24"/>
          <w:szCs w:val="24"/>
          <w:lang w:eastAsia="ru-RU"/>
        </w:rPr>
        <w:br/>
        <w:t>8 июля 2006 года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Одобрен</w:t>
      </w:r>
      <w:r w:rsidRPr="00594108">
        <w:rPr>
          <w:rFonts w:ascii="Times New Roman" w:eastAsia="Times New Roman" w:hAnsi="Times New Roman" w:cs="Times New Roman"/>
          <w:sz w:val="24"/>
          <w:szCs w:val="24"/>
          <w:lang w:eastAsia="ru-RU"/>
        </w:rPr>
        <w:br/>
        <w:t>Советом Федерации</w:t>
      </w:r>
      <w:r w:rsidRPr="00594108">
        <w:rPr>
          <w:rFonts w:ascii="Times New Roman" w:eastAsia="Times New Roman" w:hAnsi="Times New Roman" w:cs="Times New Roman"/>
          <w:sz w:val="24"/>
          <w:szCs w:val="24"/>
          <w:lang w:eastAsia="ru-RU"/>
        </w:rPr>
        <w:br/>
        <w:t>14 июля 2006 года</w:t>
      </w:r>
    </w:p>
    <w:p w:rsidR="00594108" w:rsidRPr="00594108" w:rsidRDefault="00594108" w:rsidP="00594108">
      <w:pPr>
        <w:spacing w:before="150" w:after="150" w:line="240" w:lineRule="auto"/>
        <w:outlineLvl w:val="2"/>
        <w:rPr>
          <w:rFonts w:ascii="Times New Roman" w:eastAsia="Times New Roman" w:hAnsi="Times New Roman" w:cs="Times New Roman"/>
          <w:sz w:val="27"/>
          <w:szCs w:val="27"/>
          <w:lang w:eastAsia="ru-RU"/>
        </w:rPr>
      </w:pPr>
      <w:r w:rsidRPr="00594108">
        <w:rPr>
          <w:rFonts w:ascii="Times New Roman" w:eastAsia="Times New Roman" w:hAnsi="Times New Roman" w:cs="Times New Roman"/>
          <w:sz w:val="27"/>
          <w:szCs w:val="27"/>
          <w:lang w:eastAsia="ru-RU"/>
        </w:rPr>
        <w:t>Глава 1. ОБЩИЕ ПОЛОЖЕНИЯ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 Сфера действия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Действие настоящего Федерального закона не распространяется на отношения, возникающие при: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утратил силу. – Федеральный закон от 25.07.2011 N 261-ФЗ;</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5) утратил силу. – Федеральный закон от 29.07.2017 N 223-ФЗ.</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2. Цель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3. Основные понятия, используемые в настоящем Федеральном законе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4. Законодательство Российской Федерации в области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Законодательство Российской Федерации в области персональных данных основывается на </w:t>
      </w:r>
      <w:hyperlink r:id="rId6" w:history="1">
        <w:r w:rsidRPr="00594108">
          <w:rPr>
            <w:rFonts w:ascii="Times New Roman" w:eastAsia="Times New Roman" w:hAnsi="Times New Roman" w:cs="Times New Roman"/>
            <w:color w:val="2FA4E7"/>
            <w:sz w:val="24"/>
            <w:szCs w:val="24"/>
            <w:lang w:eastAsia="ru-RU"/>
          </w:rPr>
          <w:t>Конституции</w:t>
        </w:r>
      </w:hyperlink>
      <w:r w:rsidRPr="00594108">
        <w:rPr>
          <w:rFonts w:ascii="Times New Roman" w:eastAsia="Times New Roman" w:hAnsi="Times New Roman" w:cs="Times New Roman"/>
          <w:sz w:val="24"/>
          <w:szCs w:val="24"/>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94108" w:rsidRPr="00594108" w:rsidRDefault="00594108" w:rsidP="00594108">
      <w:pPr>
        <w:spacing w:before="150" w:after="150" w:line="240" w:lineRule="auto"/>
        <w:outlineLvl w:val="2"/>
        <w:rPr>
          <w:rFonts w:ascii="Times New Roman" w:eastAsia="Times New Roman" w:hAnsi="Times New Roman" w:cs="Times New Roman"/>
          <w:sz w:val="27"/>
          <w:szCs w:val="27"/>
          <w:lang w:eastAsia="ru-RU"/>
        </w:rPr>
      </w:pPr>
      <w:r w:rsidRPr="00594108">
        <w:rPr>
          <w:rFonts w:ascii="Times New Roman" w:eastAsia="Times New Roman" w:hAnsi="Times New Roman" w:cs="Times New Roman"/>
          <w:sz w:val="27"/>
          <w:szCs w:val="27"/>
          <w:lang w:eastAsia="ru-RU"/>
        </w:rPr>
        <w:t>Глава 2. ПРИНЦИПЫ И УСЛОВИЯ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5. Принципы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6. Условия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7. Конфиденциальность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8. Общедоступные источники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9. Согласие субъекта персональных данных на обработку его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rsidRPr="00594108">
        <w:rPr>
          <w:rFonts w:ascii="Times New Roman" w:eastAsia="Times New Roman" w:hAnsi="Times New Roman" w:cs="Times New Roman"/>
          <w:sz w:val="24"/>
          <w:szCs w:val="24"/>
          <w:lang w:eastAsia="ru-RU"/>
        </w:rPr>
        <w:lastRenderedPageBreak/>
        <w:t>подтверждающего полномочия этого представителя (при получении согласия от представителя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цель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9) подпись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10. Специальные категории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персональные данные сделаны общедоступными субъектом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2.1) обработка персональных данных необходима в связи с реализацией международных договоров Российской Федерации о реадмиссии;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2.3) обработка персональных данных осуществляется в соответствии с законодательством о государственной социальной помощи, </w:t>
      </w:r>
      <w:hyperlink r:id="rId7" w:history="1">
        <w:r w:rsidRPr="00594108">
          <w:rPr>
            <w:rFonts w:ascii="Times New Roman" w:eastAsia="Times New Roman" w:hAnsi="Times New Roman" w:cs="Times New Roman"/>
            <w:color w:val="2FA4E7"/>
            <w:sz w:val="24"/>
            <w:szCs w:val="24"/>
            <w:lang w:eastAsia="ru-RU"/>
          </w:rPr>
          <w:t>трудовым законодательством</w:t>
        </w:r>
      </w:hyperlink>
      <w:r w:rsidRPr="00594108">
        <w:rPr>
          <w:rFonts w:ascii="Times New Roman" w:eastAsia="Times New Roman" w:hAnsi="Times New Roman" w:cs="Times New Roman"/>
          <w:sz w:val="24"/>
          <w:szCs w:val="24"/>
          <w:lang w:eastAsia="ru-RU"/>
        </w:rPr>
        <w:t>, пенсионным законодательством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w:t>
      </w:r>
      <w:r w:rsidRPr="00594108">
        <w:rPr>
          <w:rFonts w:ascii="Times New Roman" w:eastAsia="Times New Roman" w:hAnsi="Times New Roman" w:cs="Times New Roman"/>
          <w:sz w:val="24"/>
          <w:szCs w:val="24"/>
          <w:lang w:eastAsia="ru-RU"/>
        </w:rPr>
        <w:lastRenderedPageBreak/>
        <w:t>прекращена, если устранены причины, вследствие которых осуществлялась обработка, если иное не установлено федеральным законом.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11. Биометрические персональные данные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12. Трансграничная передача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2) предусмотренных международными договорами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исполнения договора, стороной которого является субъект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94108" w:rsidRPr="00594108" w:rsidRDefault="00594108" w:rsidP="00594108">
      <w:pPr>
        <w:spacing w:before="150" w:after="150" w:line="240" w:lineRule="auto"/>
        <w:outlineLvl w:val="2"/>
        <w:rPr>
          <w:rFonts w:ascii="Times New Roman" w:eastAsia="Times New Roman" w:hAnsi="Times New Roman" w:cs="Times New Roman"/>
          <w:sz w:val="27"/>
          <w:szCs w:val="27"/>
          <w:lang w:eastAsia="ru-RU"/>
        </w:rPr>
      </w:pPr>
      <w:r w:rsidRPr="00594108">
        <w:rPr>
          <w:rFonts w:ascii="Times New Roman" w:eastAsia="Times New Roman" w:hAnsi="Times New Roman" w:cs="Times New Roman"/>
          <w:sz w:val="27"/>
          <w:szCs w:val="27"/>
          <w:lang w:eastAsia="ru-RU"/>
        </w:rPr>
        <w:t>Глава 3. ПРАВА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14. Право субъекта персональных данных на доступ к его персональным данным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подтверждение факта обработки персональных данных оператором;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правовые основания и цели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цели и применяемые оператором способы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w:t>
      </w:r>
      <w:r w:rsidRPr="00594108">
        <w:rPr>
          <w:rFonts w:ascii="Times New Roman" w:eastAsia="Times New Roman" w:hAnsi="Times New Roman" w:cs="Times New Roman"/>
          <w:sz w:val="24"/>
          <w:szCs w:val="24"/>
          <w:lang w:eastAsia="ru-RU"/>
        </w:rPr>
        <w:lastRenderedPageBreak/>
        <w:t>могут быть раскрыты персональные данные на основании договора с оператором или на основании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сроки обработки персональных данных, в том числе сроки их хранения;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информацию об осуществленной или о предполагаемой трансграничной передаче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10) иные сведения, предусмотренные настоящим Федеральным законом или другими федеральными законами.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w:t>
      </w:r>
      <w:r w:rsidRPr="00594108">
        <w:rPr>
          <w:rFonts w:ascii="Times New Roman" w:eastAsia="Times New Roman" w:hAnsi="Times New Roman" w:cs="Times New Roman"/>
          <w:sz w:val="24"/>
          <w:szCs w:val="24"/>
          <w:lang w:eastAsia="ru-RU"/>
        </w:rPr>
        <w:lastRenderedPageBreak/>
        <w:t>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17. Право на обжалование действий или бездействия оператора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94108" w:rsidRPr="00594108" w:rsidRDefault="00594108" w:rsidP="00594108">
      <w:pPr>
        <w:spacing w:before="150" w:after="150" w:line="240" w:lineRule="auto"/>
        <w:outlineLvl w:val="2"/>
        <w:rPr>
          <w:rFonts w:ascii="Times New Roman" w:eastAsia="Times New Roman" w:hAnsi="Times New Roman" w:cs="Times New Roman"/>
          <w:sz w:val="27"/>
          <w:szCs w:val="27"/>
          <w:lang w:eastAsia="ru-RU"/>
        </w:rPr>
      </w:pPr>
      <w:r w:rsidRPr="00594108">
        <w:rPr>
          <w:rFonts w:ascii="Times New Roman" w:eastAsia="Times New Roman" w:hAnsi="Times New Roman" w:cs="Times New Roman"/>
          <w:sz w:val="27"/>
          <w:szCs w:val="27"/>
          <w:lang w:eastAsia="ru-RU"/>
        </w:rPr>
        <w:t>Глава 4. ОБЯЗАННОСТИ ОПЕРАТОРА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18. Обязанности оператора при сборе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 xml:space="preserve">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w:t>
      </w:r>
      <w:r w:rsidRPr="00594108">
        <w:rPr>
          <w:rFonts w:ascii="Times New Roman" w:eastAsia="Times New Roman" w:hAnsi="Times New Roman" w:cs="Times New Roman"/>
          <w:sz w:val="24"/>
          <w:szCs w:val="24"/>
          <w:lang w:eastAsia="ru-RU"/>
        </w:rPr>
        <w:lastRenderedPageBreak/>
        <w:t>обработки таких персональных данных обязан предоставить субъекту персональных данных следующую информацию:</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наименование либо фамилия, имя, отчество и адрес оператора или его представителя;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цель обработки персональных данных и ее правовое основание;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предполагаемые пользователи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установленные настоящим Федеральным законом права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источник получения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w:t>
      </w:r>
      <w:r w:rsidRPr="00594108">
        <w:rPr>
          <w:rFonts w:ascii="Times New Roman" w:eastAsia="Times New Roman" w:hAnsi="Times New Roman" w:cs="Times New Roman"/>
          <w:sz w:val="24"/>
          <w:szCs w:val="24"/>
          <w:lang w:eastAsia="ru-RU"/>
        </w:rPr>
        <w:lastRenderedPageBreak/>
        <w:t>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19. Меры по обеспечению безопасности персональных данных при их обработке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Обеспечение безопасности персональных данных достигается, в частности: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1) определением угроз безопасности персональных данных при их обработке в информационных системах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учетом машинных носителей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обнаружением фактов несанкционированного доступа к персональным данным и принятием мер;</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w:t>
      </w:r>
      <w:r w:rsidRPr="00594108">
        <w:rPr>
          <w:rFonts w:ascii="Times New Roman" w:eastAsia="Times New Roman" w:hAnsi="Times New Roman" w:cs="Times New Roman"/>
          <w:sz w:val="24"/>
          <w:szCs w:val="24"/>
          <w:lang w:eastAsia="ru-RU"/>
        </w:rPr>
        <w:lastRenderedPageBreak/>
        <w:t>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w:t>
      </w:r>
      <w:r w:rsidRPr="00594108">
        <w:rPr>
          <w:rFonts w:ascii="Times New Roman" w:eastAsia="Times New Roman" w:hAnsi="Times New Roman" w:cs="Times New Roman"/>
          <w:sz w:val="24"/>
          <w:szCs w:val="24"/>
          <w:lang w:eastAsia="ru-RU"/>
        </w:rPr>
        <w:lastRenderedPageBreak/>
        <w:t>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22. Уведомление об обработке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обрабатываемых в соответствии с </w:t>
      </w:r>
      <w:hyperlink r:id="rId8" w:history="1">
        <w:r w:rsidRPr="00594108">
          <w:rPr>
            <w:rFonts w:ascii="Times New Roman" w:eastAsia="Times New Roman" w:hAnsi="Times New Roman" w:cs="Times New Roman"/>
            <w:color w:val="2FA4E7"/>
            <w:sz w:val="24"/>
            <w:szCs w:val="24"/>
            <w:lang w:eastAsia="ru-RU"/>
          </w:rPr>
          <w:t>трудовым законодательством</w:t>
        </w:r>
      </w:hyperlink>
      <w:r w:rsidRPr="00594108">
        <w:rPr>
          <w:rFonts w:ascii="Times New Roman" w:eastAsia="Times New Roman" w:hAnsi="Times New Roman" w:cs="Times New Roman"/>
          <w:sz w:val="24"/>
          <w:szCs w:val="24"/>
          <w:lang w:eastAsia="ru-RU"/>
        </w:rPr>
        <w:t>;</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4) сделанных субъектом персональных данных общедоступными;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включающих в себя только фамилии, имена и отчества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наименование (фамилия, имя, отчество), адрес оператора;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цель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категории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категории субъектов, персональные данные которых обрабатываются;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правовое основание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дата начала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9) срок или условие прекращения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10) сведения о наличии или об отсутствии трансграничной передачи персональных данных в процессе их обработки;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10.1) сведения о месте нахождения базы данных информации, содержащей персональные данные граждан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lastRenderedPageBreak/>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22.1. Лица, ответственные за организацию обработки персональных данных в организациях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Лицо, ответственное за организацию обработки персональных данных, в частности, обязано:</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594108" w:rsidRPr="00594108" w:rsidRDefault="00594108" w:rsidP="00594108">
      <w:pPr>
        <w:spacing w:before="150" w:after="150" w:line="240" w:lineRule="auto"/>
        <w:outlineLvl w:val="2"/>
        <w:rPr>
          <w:rFonts w:ascii="Times New Roman" w:eastAsia="Times New Roman" w:hAnsi="Times New Roman" w:cs="Times New Roman"/>
          <w:sz w:val="27"/>
          <w:szCs w:val="27"/>
          <w:lang w:eastAsia="ru-RU"/>
        </w:rPr>
      </w:pPr>
      <w:r w:rsidRPr="00594108">
        <w:rPr>
          <w:rFonts w:ascii="Times New Roman" w:eastAsia="Times New Roman" w:hAnsi="Times New Roman" w:cs="Times New Roman"/>
          <w:sz w:val="27"/>
          <w:szCs w:val="27"/>
          <w:lang w:eastAsia="ru-RU"/>
        </w:rPr>
        <w:t>Глава 5. ГОСУДАРСТВЕННЫЙ КОНТРОЛЬ И НАДЗОР ЗА ОБРАБОТКОЙ</w:t>
      </w:r>
      <w:r w:rsidRPr="00594108">
        <w:rPr>
          <w:rFonts w:ascii="Times New Roman" w:eastAsia="Times New Roman" w:hAnsi="Times New Roman" w:cs="Times New Roman"/>
          <w:sz w:val="27"/>
          <w:szCs w:val="27"/>
          <w:lang w:eastAsia="ru-RU"/>
        </w:rPr>
        <w:br/>
        <w:t>ПЕРСОНАЛЬНЫХ ДАННЫХ. ОТВЕТСТВЕННОСТЬ ЗА НАРУШЕНИЕ</w:t>
      </w:r>
      <w:r w:rsidRPr="00594108">
        <w:rPr>
          <w:rFonts w:ascii="Times New Roman" w:eastAsia="Times New Roman" w:hAnsi="Times New Roman" w:cs="Times New Roman"/>
          <w:sz w:val="27"/>
          <w:szCs w:val="27"/>
          <w:lang w:eastAsia="ru-RU"/>
        </w:rPr>
        <w:br/>
        <w:t>ТРЕБОВАНИЙ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lastRenderedPageBreak/>
        <w:t>Статья 23. Уполномоченный орган по защите прав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Уполномоченный орган по защите прав субъектов персональных данных имеет право:</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w:t>
      </w:r>
      <w:r w:rsidRPr="00594108">
        <w:rPr>
          <w:rFonts w:ascii="Times New Roman" w:eastAsia="Times New Roman" w:hAnsi="Times New Roman" w:cs="Times New Roman"/>
          <w:sz w:val="24"/>
          <w:szCs w:val="24"/>
          <w:lang w:eastAsia="ru-RU"/>
        </w:rPr>
        <w:lastRenderedPageBreak/>
        <w:t>деятельности является запрет на передачу персональных данных третьим лицам без согласия в письменной форме субъекта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9) привлекать к административной ответственности лиц, виновных в нарушении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Уполномоченный орган по защите прав субъектов персональных данных обязан:</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вести реестр операторов;</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осуществлять меры, направленные на совершенствование защиты прав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7) выполнять иные предусмотренные законодательством Российской Федерации обязанности.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w:t>
      </w:r>
      <w:r w:rsidRPr="00594108">
        <w:rPr>
          <w:rFonts w:ascii="Times New Roman" w:eastAsia="Times New Roman" w:hAnsi="Times New Roman" w:cs="Times New Roman"/>
          <w:sz w:val="24"/>
          <w:szCs w:val="24"/>
          <w:lang w:eastAsia="ru-RU"/>
        </w:rPr>
        <w:lastRenderedPageBreak/>
        <w:t>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24. Ответственность за нарушение требований настоящего Федерального закона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94108" w:rsidRPr="00594108" w:rsidRDefault="00594108" w:rsidP="00594108">
      <w:pPr>
        <w:spacing w:before="150" w:after="150" w:line="240" w:lineRule="auto"/>
        <w:outlineLvl w:val="2"/>
        <w:rPr>
          <w:rFonts w:ascii="Times New Roman" w:eastAsia="Times New Roman" w:hAnsi="Times New Roman" w:cs="Times New Roman"/>
          <w:sz w:val="27"/>
          <w:szCs w:val="27"/>
          <w:lang w:eastAsia="ru-RU"/>
        </w:rPr>
      </w:pPr>
      <w:r w:rsidRPr="00594108">
        <w:rPr>
          <w:rFonts w:ascii="Times New Roman" w:eastAsia="Times New Roman" w:hAnsi="Times New Roman" w:cs="Times New Roman"/>
          <w:sz w:val="27"/>
          <w:szCs w:val="27"/>
          <w:lang w:eastAsia="ru-RU"/>
        </w:rPr>
        <w:t>Глава 6. ЗАКЛЮЧИТЕЛЬНЫЕ ПОЛОЖЕНИЯ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b/>
          <w:bCs/>
          <w:sz w:val="24"/>
          <w:szCs w:val="24"/>
          <w:lang w:eastAsia="ru-RU"/>
        </w:rPr>
        <w:t>Статья 25. Заключительные положения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3. Утратил силу. – Федеральный закон от 25.07.2011 N 261-ФЗ.</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w:t>
      </w:r>
      <w:r w:rsidRPr="00594108">
        <w:rPr>
          <w:rFonts w:ascii="Times New Roman" w:eastAsia="Times New Roman" w:hAnsi="Times New Roman" w:cs="Times New Roman"/>
          <w:sz w:val="24"/>
          <w:szCs w:val="24"/>
          <w:lang w:eastAsia="ru-RU"/>
        </w:rPr>
        <w:lastRenderedPageBreak/>
        <w:t>федерального значения Москве территорий и о внесении изменений в отдельные законодательные акты Российской Федерации”.</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Президент</w:t>
      </w:r>
      <w:r w:rsidRPr="00594108">
        <w:rPr>
          <w:rFonts w:ascii="Times New Roman" w:eastAsia="Times New Roman" w:hAnsi="Times New Roman" w:cs="Times New Roman"/>
          <w:sz w:val="24"/>
          <w:szCs w:val="24"/>
          <w:lang w:eastAsia="ru-RU"/>
        </w:rPr>
        <w:br/>
        <w:t>Российской Федерации</w:t>
      </w:r>
      <w:r w:rsidRPr="00594108">
        <w:rPr>
          <w:rFonts w:ascii="Times New Roman" w:eastAsia="Times New Roman" w:hAnsi="Times New Roman" w:cs="Times New Roman"/>
          <w:sz w:val="24"/>
          <w:szCs w:val="24"/>
          <w:lang w:eastAsia="ru-RU"/>
        </w:rPr>
        <w:br/>
        <w:t>В.ПУТИН</w:t>
      </w:r>
    </w:p>
    <w:p w:rsidR="00594108" w:rsidRPr="00594108" w:rsidRDefault="00594108" w:rsidP="00594108">
      <w:pPr>
        <w:spacing w:after="150" w:line="240" w:lineRule="auto"/>
        <w:rPr>
          <w:rFonts w:ascii="Times New Roman" w:eastAsia="Times New Roman" w:hAnsi="Times New Roman" w:cs="Times New Roman"/>
          <w:sz w:val="24"/>
          <w:szCs w:val="24"/>
          <w:lang w:eastAsia="ru-RU"/>
        </w:rPr>
      </w:pPr>
      <w:r w:rsidRPr="00594108">
        <w:rPr>
          <w:rFonts w:ascii="Times New Roman" w:eastAsia="Times New Roman" w:hAnsi="Times New Roman" w:cs="Times New Roman"/>
          <w:sz w:val="24"/>
          <w:szCs w:val="24"/>
          <w:lang w:eastAsia="ru-RU"/>
        </w:rPr>
        <w:t>Москва, Кремль</w:t>
      </w:r>
      <w:r w:rsidRPr="00594108">
        <w:rPr>
          <w:rFonts w:ascii="Times New Roman" w:eastAsia="Times New Roman" w:hAnsi="Times New Roman" w:cs="Times New Roman"/>
          <w:sz w:val="24"/>
          <w:szCs w:val="24"/>
          <w:lang w:eastAsia="ru-RU"/>
        </w:rPr>
        <w:br/>
        <w:t>27 июля 2006 года</w:t>
      </w:r>
      <w:r w:rsidRPr="00594108">
        <w:rPr>
          <w:rFonts w:ascii="Times New Roman" w:eastAsia="Times New Roman" w:hAnsi="Times New Roman" w:cs="Times New Roman"/>
          <w:sz w:val="24"/>
          <w:szCs w:val="24"/>
          <w:lang w:eastAsia="ru-RU"/>
        </w:rPr>
        <w:br/>
        <w:t>N 152-ФЗ</w:t>
      </w:r>
    </w:p>
    <w:p w:rsidR="00594108" w:rsidRPr="00594108" w:rsidRDefault="00594108" w:rsidP="00594108">
      <w:pPr>
        <w:numPr>
          <w:ilvl w:val="0"/>
          <w:numId w:val="1"/>
        </w:numPr>
        <w:shd w:val="clear" w:color="auto" w:fill="FFFFFF"/>
        <w:spacing w:before="100" w:beforeAutospacing="1" w:after="100" w:afterAutospacing="1" w:line="240" w:lineRule="auto"/>
        <w:ind w:left="0" w:firstLine="0"/>
        <w:jc w:val="center"/>
        <w:rPr>
          <w:rFonts w:ascii="Segoe UI" w:eastAsia="Times New Roman" w:hAnsi="Segoe UI" w:cs="Segoe UI"/>
          <w:color w:val="555555"/>
          <w:sz w:val="21"/>
          <w:szCs w:val="21"/>
          <w:lang w:eastAsia="ru-RU"/>
        </w:rPr>
      </w:pPr>
    </w:p>
    <w:bookmarkEnd w:id="0"/>
    <w:p w:rsidR="00C2739C" w:rsidRDefault="00C2739C"/>
    <w:sectPr w:rsidR="00C27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24306"/>
    <w:multiLevelType w:val="multilevel"/>
    <w:tmpl w:val="21AA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61"/>
    <w:rsid w:val="00305000"/>
    <w:rsid w:val="00513A61"/>
    <w:rsid w:val="00594108"/>
    <w:rsid w:val="005D56CC"/>
    <w:rsid w:val="00C27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41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41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41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41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94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4108"/>
    <w:rPr>
      <w:b/>
      <w:bCs/>
    </w:rPr>
  </w:style>
  <w:style w:type="paragraph" w:customStyle="1" w:styleId="rtejustify">
    <w:name w:val="rtejustify"/>
    <w:basedOn w:val="a"/>
    <w:rsid w:val="00594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594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941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41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41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41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41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94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4108"/>
    <w:rPr>
      <w:b/>
      <w:bCs/>
    </w:rPr>
  </w:style>
  <w:style w:type="paragraph" w:customStyle="1" w:styleId="rtejustify">
    <w:name w:val="rtejustify"/>
    <w:basedOn w:val="a"/>
    <w:rsid w:val="00594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594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94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80496">
      <w:bodyDiv w:val="1"/>
      <w:marLeft w:val="0"/>
      <w:marRight w:val="0"/>
      <w:marTop w:val="0"/>
      <w:marBottom w:val="0"/>
      <w:divBdr>
        <w:top w:val="none" w:sz="0" w:space="0" w:color="auto"/>
        <w:left w:val="none" w:sz="0" w:space="0" w:color="auto"/>
        <w:bottom w:val="none" w:sz="0" w:space="0" w:color="auto"/>
        <w:right w:val="none" w:sz="0" w:space="0" w:color="auto"/>
      </w:divBdr>
      <w:divsChild>
        <w:div w:id="286205199">
          <w:marLeft w:val="0"/>
          <w:marRight w:val="0"/>
          <w:marTop w:val="0"/>
          <w:marBottom w:val="0"/>
          <w:divBdr>
            <w:top w:val="none" w:sz="0" w:space="0" w:color="auto"/>
            <w:left w:val="none" w:sz="0" w:space="0" w:color="auto"/>
            <w:bottom w:val="none" w:sz="0" w:space="0" w:color="auto"/>
            <w:right w:val="none" w:sz="0" w:space="0" w:color="auto"/>
          </w:divBdr>
          <w:divsChild>
            <w:div w:id="209810727">
              <w:marLeft w:val="0"/>
              <w:marRight w:val="0"/>
              <w:marTop w:val="0"/>
              <w:marBottom w:val="0"/>
              <w:divBdr>
                <w:top w:val="none" w:sz="0" w:space="0" w:color="auto"/>
                <w:left w:val="none" w:sz="0" w:space="0" w:color="auto"/>
                <w:bottom w:val="none" w:sz="0" w:space="0" w:color="auto"/>
                <w:right w:val="none" w:sz="0" w:space="0" w:color="auto"/>
              </w:divBdr>
              <w:divsChild>
                <w:div w:id="1299383583">
                  <w:marLeft w:val="0"/>
                  <w:marRight w:val="0"/>
                  <w:marTop w:val="0"/>
                  <w:marBottom w:val="0"/>
                  <w:divBdr>
                    <w:top w:val="none" w:sz="0" w:space="0" w:color="auto"/>
                    <w:left w:val="none" w:sz="0" w:space="0" w:color="auto"/>
                    <w:bottom w:val="none" w:sz="0" w:space="0" w:color="auto"/>
                    <w:right w:val="none" w:sz="0" w:space="0" w:color="auto"/>
                  </w:divBdr>
                </w:div>
              </w:divsChild>
            </w:div>
            <w:div w:id="2027822683">
              <w:marLeft w:val="0"/>
              <w:marRight w:val="0"/>
              <w:marTop w:val="0"/>
              <w:marBottom w:val="0"/>
              <w:divBdr>
                <w:top w:val="none" w:sz="0" w:space="0" w:color="auto"/>
                <w:left w:val="none" w:sz="0" w:space="0" w:color="auto"/>
                <w:bottom w:val="none" w:sz="0" w:space="0" w:color="auto"/>
                <w:right w:val="none" w:sz="0" w:space="0" w:color="auto"/>
              </w:divBdr>
              <w:divsChild>
                <w:div w:id="702247877">
                  <w:marLeft w:val="0"/>
                  <w:marRight w:val="0"/>
                  <w:marTop w:val="0"/>
                  <w:marBottom w:val="0"/>
                  <w:divBdr>
                    <w:top w:val="none" w:sz="0" w:space="0" w:color="auto"/>
                    <w:left w:val="none" w:sz="0" w:space="0" w:color="auto"/>
                    <w:bottom w:val="none" w:sz="0" w:space="0" w:color="auto"/>
                    <w:right w:val="none" w:sz="0" w:space="0" w:color="auto"/>
                  </w:divBdr>
                  <w:divsChild>
                    <w:div w:id="1476800950">
                      <w:marLeft w:val="0"/>
                      <w:marRight w:val="0"/>
                      <w:marTop w:val="0"/>
                      <w:marBottom w:val="0"/>
                      <w:divBdr>
                        <w:top w:val="none" w:sz="0" w:space="0" w:color="auto"/>
                        <w:left w:val="none" w:sz="0" w:space="0" w:color="auto"/>
                        <w:bottom w:val="none" w:sz="0" w:space="0" w:color="auto"/>
                        <w:right w:val="none" w:sz="0" w:space="0" w:color="auto"/>
                      </w:divBdr>
                      <w:divsChild>
                        <w:div w:id="312874438">
                          <w:marLeft w:val="0"/>
                          <w:marRight w:val="0"/>
                          <w:marTop w:val="0"/>
                          <w:marBottom w:val="0"/>
                          <w:divBdr>
                            <w:top w:val="none" w:sz="0" w:space="0" w:color="auto"/>
                            <w:left w:val="none" w:sz="0" w:space="0" w:color="auto"/>
                            <w:bottom w:val="none" w:sz="0" w:space="0" w:color="auto"/>
                            <w:right w:val="none" w:sz="0" w:space="0" w:color="auto"/>
                          </w:divBdr>
                          <w:divsChild>
                            <w:div w:id="20030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os-pravo.ru/trudovoy-kodeks-rf-tk-rf" TargetMode="External"/><Relationship Id="rId3" Type="http://schemas.microsoft.com/office/2007/relationships/stylesWithEffects" Target="stylesWithEffects.xml"/><Relationship Id="rId7" Type="http://schemas.openxmlformats.org/officeDocument/2006/relationships/hyperlink" Target="http://logos-pravo.ru/trudovoy-kodeks-rf-tk-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s-pravo.ru/konstituciya-r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11742</Words>
  <Characters>66936</Characters>
  <Application>Microsoft Office Word</Application>
  <DocSecurity>0</DocSecurity>
  <Lines>557</Lines>
  <Paragraphs>157</Paragraphs>
  <ScaleCrop>false</ScaleCrop>
  <Company/>
  <LinksUpToDate>false</LinksUpToDate>
  <CharactersWithSpaces>78521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2024-09-26T09:25:00Z</dcterms:created>
  <dcterms:modified xsi:type="dcterms:W3CDTF">2024-09-26T09:26:00Z</dcterms:modified>
</cp:coreProperties>
</file>