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Pr="00D505BA" w:rsidRDefault="00226991" w:rsidP="00226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5BA">
        <w:rPr>
          <w:rFonts w:ascii="Times New Roman" w:hAnsi="Times New Roman" w:cs="Times New Roman"/>
          <w:w w:val="90"/>
          <w:sz w:val="28"/>
          <w:szCs w:val="28"/>
        </w:rPr>
        <w:t>Форма</w:t>
      </w:r>
      <w:r w:rsidRPr="00D505BA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обобщенной</w:t>
      </w:r>
      <w:r w:rsidRPr="00D505BA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информации</w:t>
      </w:r>
      <w:r w:rsidRPr="00D505BA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об</w:t>
      </w:r>
      <w:r w:rsidRPr="00D505BA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исполнении</w:t>
      </w:r>
    </w:p>
    <w:p w:rsidR="00226991" w:rsidRPr="00D505BA" w:rsidRDefault="00226991" w:rsidP="00226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5BA">
        <w:rPr>
          <w:rFonts w:ascii="Times New Roman" w:hAnsi="Times New Roman" w:cs="Times New Roman"/>
          <w:sz w:val="28"/>
          <w:szCs w:val="28"/>
        </w:rPr>
        <w:t>(ненадлежащем исполнении) лицами, замещающими муниципальные</w:t>
      </w:r>
      <w:r w:rsidRPr="00D505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должности</w:t>
      </w:r>
      <w:r w:rsidRPr="00D505BA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депутата</w:t>
      </w:r>
      <w:r w:rsidRPr="00D505BA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представительного</w:t>
      </w:r>
      <w:r w:rsidRPr="00D505BA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органа</w:t>
      </w:r>
      <w:r w:rsidRPr="00D505BA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муниципального</w:t>
      </w:r>
      <w:r w:rsidRPr="00D505BA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образования,</w:t>
      </w:r>
      <w:r w:rsidRPr="00D505B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обязанности</w:t>
      </w:r>
      <w:r w:rsidRPr="00D505B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представить</w:t>
      </w:r>
      <w:r w:rsidRPr="00D505B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сведения</w:t>
      </w:r>
      <w:r w:rsidRPr="00D505B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</w:t>
      </w:r>
      <w:r w:rsidRPr="00D505B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доходах,</w:t>
      </w:r>
      <w:r w:rsidRPr="00D505B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расходах,</w:t>
      </w:r>
      <w:r w:rsidRPr="00D505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об</w:t>
      </w:r>
      <w:r w:rsidRPr="00D505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имуществе</w:t>
      </w:r>
    </w:p>
    <w:p w:rsidR="00226991" w:rsidRDefault="00226991" w:rsidP="00226991">
      <w:pPr>
        <w:pStyle w:val="a3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D505BA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D505BA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обязательствах</w:t>
      </w:r>
      <w:r w:rsidRPr="00D505BA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имущественного</w:t>
      </w:r>
      <w:r w:rsidRPr="00D505BA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характера</w:t>
      </w:r>
    </w:p>
    <w:p w:rsidR="00D23BF9" w:rsidRPr="00226991" w:rsidRDefault="00D23BF9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3BF9" w:rsidRPr="00D23BF9" w:rsidRDefault="00D23BF9" w:rsidP="00D23BF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23BF9">
        <w:rPr>
          <w:rFonts w:ascii="Times New Roman" w:hAnsi="Times New Roman" w:cs="Times New Roman"/>
          <w:b/>
          <w:sz w:val="36"/>
          <w:szCs w:val="36"/>
          <w:u w:val="single"/>
        </w:rPr>
        <w:t>Совет Межениновского сельского поселения за</w:t>
      </w:r>
      <w:r w:rsidR="00B12888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период с 01 января по 31 января</w:t>
      </w:r>
      <w:r w:rsidRPr="00D23BF9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2022 год</w:t>
      </w:r>
      <w:r w:rsidR="00B12888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bookmarkStart w:id="0" w:name="_GoBack"/>
      <w:bookmarkEnd w:id="0"/>
    </w:p>
    <w:p w:rsidR="00D23BF9" w:rsidRPr="00D23BF9" w:rsidRDefault="00D23BF9" w:rsidP="00D23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991">
        <w:rPr>
          <w:rFonts w:ascii="Times New Roman" w:hAnsi="Times New Roman" w:cs="Times New Roman"/>
          <w:w w:val="95"/>
          <w:sz w:val="24"/>
          <w:szCs w:val="24"/>
        </w:rPr>
        <w:t>Наименование</w:t>
      </w:r>
      <w:r w:rsidRPr="0022699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представительного</w:t>
      </w:r>
      <w:r w:rsidRPr="00226991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органа</w:t>
      </w:r>
      <w:r w:rsidRPr="00226991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муниципального</w:t>
      </w:r>
      <w:r w:rsidRPr="00226991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образован</w:t>
      </w:r>
      <w:r>
        <w:rPr>
          <w:rFonts w:ascii="Times New Roman" w:hAnsi="Times New Roman" w:cs="Times New Roman"/>
          <w:w w:val="95"/>
          <w:sz w:val="24"/>
          <w:szCs w:val="24"/>
        </w:rPr>
        <w:t>ия</w:t>
      </w:r>
    </w:p>
    <w:p w:rsidR="00226991" w:rsidRPr="00226991" w:rsidRDefault="00226991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6991" w:rsidRPr="00226991" w:rsidRDefault="00226991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3183"/>
        <w:gridCol w:w="3063"/>
      </w:tblGrid>
      <w:tr w:rsidR="00226991" w:rsidRPr="00226991" w:rsidTr="00D9495D">
        <w:trPr>
          <w:trHeight w:val="2884"/>
        </w:trPr>
        <w:tc>
          <w:tcPr>
            <w:tcW w:w="2914" w:type="dxa"/>
          </w:tcPr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Количество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лиц, замещающих</w:t>
            </w:r>
            <w:r w:rsidRPr="00D23BF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муниципальные</w:t>
            </w:r>
            <w:r w:rsidRPr="00D23BF9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должности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депутата представительного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 муниципального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183" w:type="dxa"/>
          </w:tcPr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лиц, замещающих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депутата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представительного органа</w:t>
            </w:r>
            <w:r w:rsidRPr="00D23BF9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муниципального образования,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исполнивших</w:t>
            </w:r>
            <w:r w:rsidRPr="00D23BF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обязанность</w:t>
            </w:r>
          </w:p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 представлению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сведений о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доходах,</w:t>
            </w:r>
            <w:r w:rsidRPr="00D23BF9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расходах,</w:t>
            </w:r>
            <w:r w:rsidRPr="00D23BF9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 имуществе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обязательствах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имущественного</w:t>
            </w:r>
            <w:r w:rsidRPr="00D23BF9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3063" w:type="dxa"/>
          </w:tcPr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</w:t>
            </w:r>
            <w:r w:rsidRPr="00D23BF9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лиц,</w:t>
            </w:r>
            <w:r w:rsidRPr="00D23BF9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замещающих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муниципальные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должности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депутата представительного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 муниципального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образования,</w:t>
            </w:r>
            <w:r w:rsidRPr="00D23BF9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ненадлежащим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образом исполнивших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обязанность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представлению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сведений о доходах,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расходах,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</w:t>
            </w:r>
            <w:r w:rsidRPr="00D23BF9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имуществе</w:t>
            </w:r>
            <w:r w:rsidRPr="00D23BF9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23BF9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обязательствах</w:t>
            </w:r>
            <w:r w:rsidRPr="00D23BF9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имущественного</w:t>
            </w:r>
            <w:r w:rsidRPr="00D23BF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характера</w:t>
            </w:r>
          </w:p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(по</w:t>
            </w:r>
            <w:r w:rsidRPr="00D23BF9">
              <w:rPr>
                <w:rFonts w:ascii="Times New Roman" w:hAnsi="Times New Roman" w:cs="Times New Roman"/>
                <w:i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каждому</w:t>
            </w:r>
            <w:r w:rsidRPr="00D23BF9">
              <w:rPr>
                <w:rFonts w:ascii="Times New Roman" w:hAnsi="Times New Roman" w:cs="Times New Roman"/>
                <w:i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лицу</w:t>
            </w:r>
            <w:r w:rsidRPr="00D23BF9">
              <w:rPr>
                <w:rFonts w:ascii="Times New Roman" w:hAnsi="Times New Roman" w:cs="Times New Roman"/>
                <w:i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ухазываются</w:t>
            </w:r>
            <w:proofErr w:type="spellEnd"/>
          </w:p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конкретные</w:t>
            </w:r>
            <w:r w:rsidRPr="00D23BF9">
              <w:rPr>
                <w:rFonts w:ascii="Times New Roman" w:hAnsi="Times New Roman" w:cs="Times New Roman"/>
                <w:i/>
                <w:spacing w:val="82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факты/нарушения)</w:t>
            </w:r>
          </w:p>
        </w:tc>
      </w:tr>
      <w:tr w:rsidR="00226991" w:rsidRPr="00226991" w:rsidTr="00226991">
        <w:trPr>
          <w:trHeight w:val="1429"/>
        </w:trPr>
        <w:tc>
          <w:tcPr>
            <w:tcW w:w="2914" w:type="dxa"/>
            <w:vAlign w:val="center"/>
          </w:tcPr>
          <w:p w:rsidR="00226991" w:rsidRPr="00226991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  <w:vAlign w:val="center"/>
          </w:tcPr>
          <w:p w:rsidR="00226991" w:rsidRPr="00226991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3" w:type="dxa"/>
            <w:vAlign w:val="center"/>
          </w:tcPr>
          <w:p w:rsidR="00226991" w:rsidRPr="00226991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FA0098" w:rsidRDefault="00FA0098"/>
    <w:p w:rsidR="00D23BF9" w:rsidRDefault="00D23BF9"/>
    <w:p w:rsidR="00D23BF9" w:rsidRDefault="00D23BF9"/>
    <w:sectPr w:rsidR="00D23BF9" w:rsidSect="004879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91"/>
    <w:rsid w:val="00226991"/>
    <w:rsid w:val="004778B2"/>
    <w:rsid w:val="0048796E"/>
    <w:rsid w:val="00514CE3"/>
    <w:rsid w:val="00B12888"/>
    <w:rsid w:val="00D23BF9"/>
    <w:rsid w:val="00D505BA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7D22"/>
  <w15:chartTrackingRefBased/>
  <w15:docId w15:val="{13774761-7843-47B2-A35F-7AE1F578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69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6991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26991"/>
    <w:rPr>
      <w:rFonts w:ascii="Cambria" w:eastAsia="Cambria" w:hAnsi="Cambria" w:cs="Cambria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22699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2023-04-14T05:39:00Z</dcterms:created>
  <dcterms:modified xsi:type="dcterms:W3CDTF">2023-04-14T07:58:00Z</dcterms:modified>
</cp:coreProperties>
</file>